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DE2" w:rsidRDefault="004C2A5A">
      <w:pPr>
        <w:pStyle w:val="normal0"/>
      </w:pPr>
      <w:bookmarkStart w:id="0" w:name="bookmark=id.hghqsw6nm5mk" w:colFirst="0" w:colLast="0"/>
      <w:bookmarkEnd w:id="0"/>
      <w:r>
        <w:rPr>
          <w:rFonts w:ascii="Arial" w:eastAsia="Arial" w:hAnsi="Arial" w:cs="Arial"/>
          <w:color w:val="000000"/>
        </w:rPr>
        <w:t>Eesti Saarte Kogu MTÜ ülesandeks on teha seiret VSaarS toimimise osas liikmeks olevatel saartel ja seaduse muutmise vajaduste kaardistamine saarte kogukonna elulaadi muutustest lähtuvalt.</w:t>
      </w:r>
      <w:r>
        <w:t xml:space="preserve"> Käesoleva küsimustiku koostamise aluseks on VsaarS </w:t>
      </w:r>
      <w:r>
        <w:rPr>
          <w:rFonts w:ascii="Times New Roman" w:eastAsia="Times New Roman" w:hAnsi="Times New Roman" w:cs="Times New Roman"/>
        </w:rPr>
        <w:t>§</w:t>
      </w:r>
      <w:r>
        <w:t xml:space="preserve"> 3,</w:t>
      </w:r>
      <w:r>
        <w:rPr>
          <w:rFonts w:ascii="Arial" w:eastAsia="Arial" w:hAnsi="Arial" w:cs="Arial"/>
          <w:color w:val="000000"/>
        </w:rPr>
        <w:t xml:space="preserve">Åbo Akadeemias välja töötatud tööriist hindamaks saarte elukõlblikkust </w:t>
      </w:r>
      <w:r w:rsidR="004A6DE2">
        <w:fldChar w:fldCharType="begin"/>
      </w:r>
      <w:r w:rsidR="004A6DE2">
        <w:instrText>HYPERLINK "https://l.facebook.com/l.php?u=https%3A%2F%2Fwww.abo.fi%2Fen%2Fcentre-for-lifelong-learning%2Fhabitability%2Fhabitability-handbook%2Fthe-habitability-handbook-an-assessment-tool-for-viable-island-communities%2F%3Ffbclid%3DIwZXh0bgNhZW0CMTAAYnJpZBEwWUdPNzBKQ2ZCWUpNZXROdwEeNSX5HLVuZkE0GSptfqBTJ8gQbU2Z0QnMhhndLAZdbq7OojxysyryZ_iz-mg_aem_VjSqpUMr0V3a_u1lPl4mSw&amp;h=AT02Uh83DS1PyDgRYFLP6Gq1WUXE-1JF5VamNDx97GJDXKcdANYF9bGvdsxG2pk8gpN2TIshSAsyNXlxz3yhnrAN_r1o1QKuSIqCZIWSy51Wf_8mWWUL8cOpdN1BvOsuwT-kg8mwMFC77VHlQg&amp;__tn__=-UK-y-R&amp;c%5B0%5D=AT0veiR_bAhNyk9E1rOLzYesQ5e6ipqPFxFCR87tlCsg-umzAMd8UYf86W_Hd8u8PLHuitWziZP9vwtBDcaFYNlkwdsyTRI-kvpa5nGN4PZ4J7Z6R-Dya_QTQUH-lQR8WmvF-yzeO0J19wzJxvPjLd8SqLp2d4IPRQSeoAlgVBUuUm6szUHQbTqDAviuLAjXs1-4mcqNtgo_CRU60Hj2jf5uAIfiF6chw5bSTuWR2k6McchmeQ" \h</w:instrText>
      </w:r>
      <w:r w:rsidR="004A6DE2">
        <w:fldChar w:fldCharType="separate"/>
      </w:r>
      <w:r>
        <w:rPr>
          <w:color w:val="000080"/>
          <w:u w:val="single"/>
        </w:rPr>
        <w:t>https://www.abo.fi/.../the-habitability-handbook-an.../</w:t>
      </w:r>
      <w:r w:rsidR="004A6DE2">
        <w:fldChar w:fldCharType="end"/>
      </w:r>
      <w:r>
        <w:rPr>
          <w:color w:val="0064D1"/>
        </w:rPr>
        <w:t xml:space="preserve"> </w:t>
      </w:r>
      <w:r>
        <w:rPr>
          <w:rFonts w:ascii="Arial" w:eastAsia="Arial" w:hAnsi="Arial" w:cs="Arial"/>
          <w:color w:val="000000"/>
          <w:sz w:val="22"/>
          <w:szCs w:val="22"/>
        </w:rPr>
        <w:t>ja Rootsis tehtud uuring teemal ,,A Roadmap fro Swedish Island Research - Previous Knowledge, Current Deb</w:t>
      </w:r>
      <w:r>
        <w:rPr>
          <w:rFonts w:ascii="Arial" w:eastAsia="Arial" w:hAnsi="Arial" w:cs="Arial"/>
          <w:color w:val="000000"/>
          <w:sz w:val="22"/>
          <w:szCs w:val="22"/>
        </w:rPr>
        <w:t xml:space="preserve">ates and Imminent Research Gaps”, mis annab ülevaate eelmisel ja sellel kümnendil tehtud uurimustest ja uuringu enda tulemustest </w:t>
      </w:r>
      <w:r w:rsidR="004A6DE2">
        <w:fldChar w:fldCharType="begin"/>
      </w:r>
      <w:r w:rsidR="004A6DE2">
        <w:instrText>HYPERLINK "https://rurallandscapesjournal.com/articles/10.16993/rl.131" \h</w:instrText>
      </w:r>
      <w:r w:rsidR="004A6DE2">
        <w:fldChar w:fldCharType="separate"/>
      </w:r>
      <w:r>
        <w:rPr>
          <w:rFonts w:ascii="Arial" w:eastAsia="Arial" w:hAnsi="Arial" w:cs="Arial"/>
          <w:color w:val="1155CC"/>
          <w:sz w:val="22"/>
          <w:szCs w:val="22"/>
          <w:u w:val="single"/>
        </w:rPr>
        <w:t>https://rurallandscapesjournal.com/articles/10.169</w:t>
      </w:r>
      <w:r>
        <w:rPr>
          <w:rFonts w:ascii="Arial" w:eastAsia="Arial" w:hAnsi="Arial" w:cs="Arial"/>
          <w:color w:val="1155CC"/>
          <w:sz w:val="22"/>
          <w:szCs w:val="22"/>
          <w:u w:val="single"/>
        </w:rPr>
        <w:t>93/rl.131</w:t>
      </w:r>
      <w:r w:rsidR="004A6DE2">
        <w:fldChar w:fldCharType="end"/>
      </w:r>
      <w:r>
        <w:rPr>
          <w:rFonts w:ascii="Arial" w:eastAsia="Arial" w:hAnsi="Arial" w:cs="Arial"/>
          <w:color w:val="000000"/>
          <w:sz w:val="22"/>
          <w:szCs w:val="22"/>
        </w:rPr>
        <w:t>.</w:t>
      </w:r>
      <w:r>
        <w:t xml:space="preserve"> </w:t>
      </w:r>
    </w:p>
    <w:p w:rsidR="004A6DE2" w:rsidRDefault="004A6DE2">
      <w:pPr>
        <w:pStyle w:val="normal0"/>
      </w:pPr>
    </w:p>
    <w:p w:rsidR="004A6DE2" w:rsidRPr="009130CF" w:rsidRDefault="009130CF">
      <w:pPr>
        <w:pStyle w:val="normal0"/>
        <w:rPr>
          <w:color w:val="548DD4" w:themeColor="text2" w:themeTint="99"/>
        </w:rPr>
      </w:pPr>
      <w:r w:rsidRPr="009130CF">
        <w:rPr>
          <w:color w:val="548DD4" w:themeColor="text2" w:themeTint="99"/>
        </w:rPr>
        <w:t>Viimsi Valla valitsuse poolt vastused sinises kirjas.</w:t>
      </w:r>
    </w:p>
    <w:p w:rsidR="009130CF" w:rsidRPr="009130CF" w:rsidRDefault="009130CF">
      <w:pPr>
        <w:pStyle w:val="normal0"/>
        <w:rPr>
          <w:color w:val="E36C0A" w:themeColor="accent6" w:themeShade="BF"/>
        </w:rPr>
      </w:pPr>
      <w:r w:rsidRPr="009130CF">
        <w:rPr>
          <w:color w:val="E36C0A" w:themeColor="accent6" w:themeShade="BF"/>
        </w:rPr>
        <w:t>Pran</w:t>
      </w:r>
      <w:r>
        <w:rPr>
          <w:color w:val="E36C0A" w:themeColor="accent6" w:themeShade="BF"/>
        </w:rPr>
        <w:t>gli S</w:t>
      </w:r>
      <w:r w:rsidRPr="009130CF">
        <w:rPr>
          <w:color w:val="E36C0A" w:themeColor="accent6" w:themeShade="BF"/>
        </w:rPr>
        <w:t>aare Kogukonna Seltsi ja Terje Lilleoksa vastused pruunis kirjas.</w:t>
      </w:r>
    </w:p>
    <w:p w:rsidR="004A6DE2" w:rsidRPr="009130CF" w:rsidRDefault="004C2A5A">
      <w:pPr>
        <w:pStyle w:val="normal0"/>
        <w:spacing w:before="240" w:after="240"/>
      </w:pPr>
      <w:r w:rsidRPr="009130CF">
        <w:t>1. Missugused muutused on toimunud viimase 20 aasta jooksul (alates VsaarS kehtestamisest 2004) elanikkonnas?</w:t>
      </w:r>
    </w:p>
    <w:p w:rsidR="004A6DE2" w:rsidRPr="009130CF" w:rsidRDefault="004C2A5A">
      <w:pPr>
        <w:pStyle w:val="normal0"/>
        <w:spacing w:before="240" w:after="240"/>
      </w:pPr>
      <w:r w:rsidRPr="009130CF">
        <w:t>Aastal 2004 ja aastal 2025</w:t>
      </w:r>
    </w:p>
    <w:p w:rsidR="004A6DE2" w:rsidRPr="009130CF" w:rsidRDefault="004C2A5A">
      <w:pPr>
        <w:pStyle w:val="normal0"/>
        <w:spacing w:before="240" w:after="240"/>
        <w:ind w:left="800" w:hanging="400"/>
      </w:pPr>
      <w:r w:rsidRPr="009130CF">
        <w:t>1.1.</w:t>
      </w:r>
      <w:r w:rsidRPr="009130CF">
        <w:rPr>
          <w:sz w:val="14"/>
          <w:szCs w:val="14"/>
        </w:rPr>
        <w:t xml:space="preserve">  </w:t>
      </w:r>
      <w:r w:rsidRPr="009130CF">
        <w:t>püsielanike arv;</w:t>
      </w:r>
    </w:p>
    <w:p w:rsidR="004A6DE2" w:rsidRPr="009130CF" w:rsidRDefault="004C2A5A">
      <w:pPr>
        <w:pStyle w:val="normal0"/>
        <w:spacing w:before="240" w:after="240"/>
        <w:ind w:left="400"/>
        <w:rPr>
          <w:color w:val="E36C0A" w:themeColor="accent6" w:themeShade="BF"/>
        </w:rPr>
      </w:pPr>
      <w:r w:rsidRPr="009130CF">
        <w:rPr>
          <w:color w:val="E36C0A" w:themeColor="accent6" w:themeShade="BF"/>
        </w:rPr>
        <w:t>Hetkel kokku aastaringselt Pranglil elanikke 76</w:t>
      </w:r>
    </w:p>
    <w:p w:rsidR="004A6DE2" w:rsidRPr="009130CF" w:rsidRDefault="004C2A5A">
      <w:pPr>
        <w:pStyle w:val="normal0"/>
        <w:spacing w:before="240" w:after="240"/>
        <w:ind w:left="760"/>
        <w:rPr>
          <w:color w:val="E36C0A" w:themeColor="accent6" w:themeShade="BF"/>
        </w:rPr>
      </w:pPr>
      <w:r w:rsidRPr="009130CF">
        <w:rPr>
          <w:color w:val="E36C0A" w:themeColor="accent6" w:themeShade="BF"/>
        </w:rPr>
        <w:t>a.</w:t>
      </w:r>
      <w:r w:rsidRPr="009130CF">
        <w:rPr>
          <w:color w:val="E36C0A" w:themeColor="accent6" w:themeShade="BF"/>
          <w:sz w:val="14"/>
          <w:szCs w:val="14"/>
        </w:rPr>
        <w:t xml:space="preserve">       </w:t>
      </w:r>
      <w:r w:rsidRPr="009130CF">
        <w:rPr>
          <w:color w:val="E36C0A" w:themeColor="accent6" w:themeShade="BF"/>
        </w:rPr>
        <w:t>Idaotsa küla 34</w:t>
      </w:r>
    </w:p>
    <w:p w:rsidR="004A6DE2" w:rsidRPr="009130CF" w:rsidRDefault="004C2A5A">
      <w:pPr>
        <w:pStyle w:val="normal0"/>
        <w:spacing w:before="240" w:after="240"/>
        <w:ind w:left="760"/>
        <w:rPr>
          <w:color w:val="E36C0A" w:themeColor="accent6" w:themeShade="BF"/>
        </w:rPr>
      </w:pPr>
      <w:r w:rsidRPr="009130CF">
        <w:rPr>
          <w:color w:val="E36C0A" w:themeColor="accent6" w:themeShade="BF"/>
        </w:rPr>
        <w:t>b.</w:t>
      </w:r>
      <w:r w:rsidRPr="009130CF">
        <w:rPr>
          <w:color w:val="E36C0A" w:themeColor="accent6" w:themeShade="BF"/>
          <w:sz w:val="14"/>
          <w:szCs w:val="14"/>
        </w:rPr>
        <w:t xml:space="preserve">      </w:t>
      </w:r>
      <w:r w:rsidRPr="009130CF">
        <w:rPr>
          <w:color w:val="E36C0A" w:themeColor="accent6" w:themeShade="BF"/>
        </w:rPr>
        <w:t>K</w:t>
      </w:r>
      <w:r w:rsidRPr="009130CF">
        <w:rPr>
          <w:color w:val="E36C0A" w:themeColor="accent6" w:themeShade="BF"/>
        </w:rPr>
        <w:t>elnase küla 20</w:t>
      </w:r>
    </w:p>
    <w:p w:rsidR="004A6DE2" w:rsidRPr="009130CF" w:rsidRDefault="004C2A5A">
      <w:pPr>
        <w:pStyle w:val="normal0"/>
        <w:spacing w:before="240" w:after="240"/>
        <w:ind w:left="760"/>
        <w:rPr>
          <w:color w:val="E36C0A" w:themeColor="accent6" w:themeShade="BF"/>
        </w:rPr>
      </w:pPr>
      <w:r w:rsidRPr="009130CF">
        <w:rPr>
          <w:color w:val="E36C0A" w:themeColor="accent6" w:themeShade="BF"/>
        </w:rPr>
        <w:t>c.</w:t>
      </w:r>
      <w:r w:rsidRPr="009130CF">
        <w:rPr>
          <w:color w:val="E36C0A" w:themeColor="accent6" w:themeShade="BF"/>
          <w:sz w:val="14"/>
          <w:szCs w:val="14"/>
        </w:rPr>
        <w:t xml:space="preserve">       </w:t>
      </w:r>
      <w:r w:rsidRPr="009130CF">
        <w:rPr>
          <w:color w:val="E36C0A" w:themeColor="accent6" w:themeShade="BF"/>
        </w:rPr>
        <w:t>Lääneotsa 22</w:t>
      </w:r>
    </w:p>
    <w:p w:rsidR="004A6DE2" w:rsidRDefault="004C2A5A">
      <w:pPr>
        <w:pStyle w:val="normal0"/>
        <w:spacing w:before="240" w:after="240"/>
        <w:rPr>
          <w:color w:val="548DD4"/>
          <w:highlight w:val="yellow"/>
        </w:rPr>
      </w:pPr>
      <w:r w:rsidRPr="009130CF">
        <w:t>1.2. teise kodu omanike/ hooajaliste elanike arv;</w:t>
      </w:r>
      <w:r w:rsidRPr="009130CF">
        <w:rPr>
          <w:color w:val="E36C0A" w:themeColor="accent6" w:themeShade="BF"/>
        </w:rPr>
        <w:t xml:space="preserve"> </w:t>
      </w:r>
      <w:r w:rsidRPr="009130CF">
        <w:rPr>
          <w:color w:val="E36C0A" w:themeColor="accent6" w:themeShade="BF"/>
        </w:rPr>
        <w:t>138</w:t>
      </w:r>
    </w:p>
    <w:p w:rsidR="004A6DE2" w:rsidRPr="009130CF" w:rsidRDefault="004C2A5A">
      <w:pPr>
        <w:pStyle w:val="normal0"/>
        <w:spacing w:before="240" w:after="240"/>
        <w:rPr>
          <w:color w:val="E36C0A" w:themeColor="accent6" w:themeShade="BF"/>
        </w:rPr>
      </w:pPr>
      <w:r w:rsidRPr="009130CF">
        <w:t xml:space="preserve">1.3. külaliste arv; </w:t>
      </w:r>
      <w:r w:rsidRPr="009130CF">
        <w:rPr>
          <w:color w:val="548DD4" w:themeColor="text2" w:themeTint="99"/>
        </w:rPr>
        <w:t>(Prangli liinil liikus ühes suunas 18 018 reisijat)</w:t>
      </w:r>
      <w:r>
        <w:rPr>
          <w:color w:val="548DD4"/>
        </w:rPr>
        <w:t xml:space="preserve"> </w:t>
      </w:r>
      <w:r w:rsidRPr="009130CF">
        <w:rPr>
          <w:color w:val="E36C0A" w:themeColor="accent6" w:themeShade="BF"/>
        </w:rPr>
        <w:t>lisaks külastajad jahtide ja kaatritega umbkaudselt 3000.</w:t>
      </w:r>
    </w:p>
    <w:p w:rsidR="004A6DE2" w:rsidRPr="009130CF" w:rsidRDefault="004C2A5A">
      <w:pPr>
        <w:pStyle w:val="normal0"/>
        <w:spacing w:before="240" w:after="240"/>
      </w:pPr>
      <w:r w:rsidRPr="009130CF">
        <w:t>1.4. rahvastikuregistrijärgne elanike arv.</w:t>
      </w:r>
    </w:p>
    <w:p w:rsidR="004A6DE2" w:rsidRPr="009130CF" w:rsidRDefault="004C2A5A">
      <w:pPr>
        <w:pStyle w:val="normal0"/>
        <w:spacing w:before="240" w:after="240"/>
      </w:pPr>
      <w:r w:rsidRPr="009130CF">
        <w:t>Mitme asula/ küla puhul tooge välja võimalusel arvud piirkonniti?</w:t>
      </w:r>
    </w:p>
    <w:p w:rsidR="004A6DE2" w:rsidRDefault="004C2A5A">
      <w:pPr>
        <w:pStyle w:val="normal0"/>
        <w:spacing w:before="240" w:after="240"/>
        <w:rPr>
          <w:color w:val="548DD4"/>
        </w:rPr>
      </w:pPr>
      <w:r>
        <w:rPr>
          <w:color w:val="548DD4"/>
        </w:rPr>
        <w:t xml:space="preserve"> Prangli elanike arv rahvastikuregistri detsember 2025 seisuga on 214</w:t>
      </w:r>
    </w:p>
    <w:p w:rsidR="004A6DE2" w:rsidRDefault="004C2A5A">
      <w:pPr>
        <w:pStyle w:val="normal0"/>
        <w:spacing w:before="240" w:after="240"/>
        <w:rPr>
          <w:color w:val="548DD4"/>
        </w:rPr>
      </w:pPr>
      <w:r>
        <w:rPr>
          <w:color w:val="548DD4"/>
        </w:rPr>
        <w:t xml:space="preserve">a.     </w:t>
      </w:r>
      <w:r>
        <w:rPr>
          <w:color w:val="548DD4"/>
        </w:rPr>
        <w:tab/>
        <w:t>Idaotsa küla- 67</w:t>
      </w:r>
    </w:p>
    <w:p w:rsidR="004A6DE2" w:rsidRDefault="004C2A5A">
      <w:pPr>
        <w:pStyle w:val="normal0"/>
        <w:spacing w:before="240" w:after="240"/>
        <w:rPr>
          <w:color w:val="548DD4"/>
        </w:rPr>
      </w:pPr>
      <w:r>
        <w:rPr>
          <w:color w:val="548DD4"/>
        </w:rPr>
        <w:t xml:space="preserve">b.     </w:t>
      </w:r>
      <w:r>
        <w:rPr>
          <w:color w:val="548DD4"/>
        </w:rPr>
        <w:tab/>
        <w:t>Kelnase küla- 86</w:t>
      </w:r>
    </w:p>
    <w:p w:rsidR="004A6DE2" w:rsidRDefault="004C2A5A">
      <w:pPr>
        <w:pStyle w:val="normal0"/>
        <w:spacing w:before="240" w:after="240"/>
        <w:rPr>
          <w:color w:val="548DD4"/>
        </w:rPr>
      </w:pPr>
      <w:r>
        <w:rPr>
          <w:color w:val="548DD4"/>
        </w:rPr>
        <w:t xml:space="preserve">c.     </w:t>
      </w:r>
      <w:r>
        <w:rPr>
          <w:color w:val="548DD4"/>
        </w:rPr>
        <w:tab/>
        <w:t>Lääneotsa küla- 61</w:t>
      </w:r>
    </w:p>
    <w:p w:rsidR="004A6DE2" w:rsidRDefault="004C2A5A">
      <w:pPr>
        <w:pStyle w:val="normal0"/>
        <w:spacing w:before="240" w:after="240"/>
        <w:rPr>
          <w:color w:val="548DD4"/>
        </w:rPr>
      </w:pPr>
      <w:r>
        <w:rPr>
          <w:color w:val="548DD4"/>
        </w:rPr>
        <w:t xml:space="preserve"> </w:t>
      </w:r>
    </w:p>
    <w:p w:rsidR="004A6DE2" w:rsidRPr="009130CF" w:rsidRDefault="004C2A5A">
      <w:pPr>
        <w:pStyle w:val="normal0"/>
        <w:spacing w:before="240" w:after="240"/>
      </w:pPr>
      <w:r w:rsidRPr="009130CF">
        <w:t>Missugune oleks sinu hinnangul ideaalne tasakaal püsielanike, teise kodu omanike ja külaliste vahel, et tagada püsiasutuse säilimine ja arengusuutlikkus? Missugune võiks ideaalis olla erinevate vanuserühmade osakaal saare rahvastikust?</w:t>
      </w:r>
    </w:p>
    <w:p w:rsidR="004A6DE2" w:rsidRDefault="004C2A5A">
      <w:pPr>
        <w:pStyle w:val="normal0"/>
        <w:spacing w:before="240" w:after="240"/>
        <w:rPr>
          <w:color w:val="548DD4"/>
        </w:rPr>
      </w:pPr>
      <w:r>
        <w:rPr>
          <w:color w:val="548DD4"/>
        </w:rPr>
        <w:t>Hinnanguline Prang</w:t>
      </w:r>
      <w:r>
        <w:rPr>
          <w:color w:val="548DD4"/>
        </w:rPr>
        <w:t>li saare elanike arv võiks jääda 400-500 inimese vahele. Selline elanike arv on eelduseks, et saarel on piisav teenuste vajadus, koolis piisavalt õpilasi, kaupluses erinevate kaupade nõudlus. Saare arengu tagamiseks on vajalik luua elukeskkonda toetav tari</w:t>
      </w:r>
      <w:r>
        <w:rPr>
          <w:color w:val="548DD4"/>
        </w:rPr>
        <w:t xml:space="preserve">stu- reoveekäitlussüsteem, veesüsteem, elektriühendused, transpordiühendus jne.  </w:t>
      </w:r>
    </w:p>
    <w:p w:rsidR="004A6DE2" w:rsidRDefault="004A6DE2">
      <w:pPr>
        <w:pStyle w:val="normal0"/>
      </w:pPr>
    </w:p>
    <w:p w:rsidR="004A6DE2" w:rsidRDefault="004A6DE2">
      <w:pPr>
        <w:pStyle w:val="normal0"/>
        <w:rPr>
          <w:color w:val="B45F06"/>
        </w:rPr>
      </w:pPr>
    </w:p>
    <w:p w:rsidR="004A6DE2" w:rsidRDefault="004C2A5A">
      <w:pPr>
        <w:pStyle w:val="normal0"/>
        <w:rPr>
          <w:color w:val="B45F06"/>
        </w:rPr>
      </w:pPr>
      <w:r>
        <w:rPr>
          <w:color w:val="B45F06"/>
        </w:rPr>
        <w:t>Prangli saarel on püsiasustus olnud katkematu alates 13. sajandist, kuid elanike arv saavutas tipu 1934. aastal (~500 elanikku).</w:t>
      </w:r>
    </w:p>
    <w:p w:rsidR="004A6DE2" w:rsidRDefault="004C2A5A">
      <w:pPr>
        <w:pStyle w:val="normal0"/>
        <w:rPr>
          <w:color w:val="B45F06"/>
        </w:rPr>
      </w:pPr>
      <w:r>
        <w:rPr>
          <w:color w:val="B45F06"/>
        </w:rPr>
        <w:t>2000.aastate alguseks oli elanike arv märkimisväärselt langenud, kuid viimane kümnend on näidanud selget stabiliseerumist ja mõõdukat kasvu.</w:t>
      </w:r>
    </w:p>
    <w:p w:rsidR="004A6DE2" w:rsidRDefault="004C2A5A">
      <w:pPr>
        <w:pStyle w:val="normal0"/>
        <w:rPr>
          <w:color w:val="B45F06"/>
        </w:rPr>
      </w:pPr>
      <w:r>
        <w:rPr>
          <w:color w:val="B45F06"/>
        </w:rPr>
        <w:t>Arengukava toob välja, et 2019. aastal oli rahvastikuregistri järgi 189 elanikku, mis kinnitab pikaajalise languse pidurdumist ja uut tõusutrend.</w:t>
      </w:r>
    </w:p>
    <w:p w:rsidR="004C2A5A" w:rsidRDefault="004C2A5A">
      <w:pPr>
        <w:pStyle w:val="normal0"/>
        <w:rPr>
          <w:color w:val="B45F06"/>
        </w:rPr>
      </w:pPr>
    </w:p>
    <w:p w:rsidR="004C2A5A" w:rsidRPr="004C2A5A" w:rsidRDefault="004C2A5A" w:rsidP="004C2A5A">
      <w:pPr>
        <w:rPr>
          <w:rFonts w:ascii="Times New Roman" w:eastAsia="Times New Roman" w:hAnsi="Times New Roman" w:cs="Times New Roman"/>
          <w:color w:val="E36C0A" w:themeColor="accent6" w:themeShade="BF"/>
          <w:lang w:val="en-US"/>
        </w:rPr>
      </w:pPr>
      <w:proofErr w:type="spellStart"/>
      <w:r w:rsidRPr="004C2A5A">
        <w:rPr>
          <w:rFonts w:ascii="Times New Roman" w:eastAsia="Times New Roman" w:hAnsi="Times New Roman" w:cs="Times New Roman"/>
          <w:color w:val="E36C0A" w:themeColor="accent6" w:themeShade="BF"/>
          <w:lang w:val="en-US"/>
        </w:rPr>
        <w:t>Ajalooliselt</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elas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ühes</w:t>
      </w:r>
      <w:proofErr w:type="spellEnd"/>
      <w:r w:rsidRPr="004C2A5A">
        <w:rPr>
          <w:rFonts w:ascii="Times New Roman" w:eastAsia="Times New Roman" w:hAnsi="Times New Roman" w:cs="Times New Roman"/>
          <w:color w:val="E36C0A" w:themeColor="accent6" w:themeShade="BF"/>
          <w:lang w:val="en-US"/>
        </w:rPr>
        <w:t xml:space="preserve"> talus </w:t>
      </w:r>
      <w:proofErr w:type="spellStart"/>
      <w:proofErr w:type="gramStart"/>
      <w:r w:rsidRPr="004C2A5A">
        <w:rPr>
          <w:rFonts w:ascii="Times New Roman" w:eastAsia="Times New Roman" w:hAnsi="Times New Roman" w:cs="Times New Roman"/>
          <w:color w:val="E36C0A" w:themeColor="accent6" w:themeShade="BF"/>
          <w:lang w:val="en-US"/>
        </w:rPr>
        <w:t>koos</w:t>
      </w:r>
      <w:proofErr w:type="spellEnd"/>
      <w:proofErr w:type="gram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mitu</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põlvkonda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ning</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peredes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oli</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rohkem</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lapsi</w:t>
      </w:r>
      <w:proofErr w:type="spellEnd"/>
      <w:r w:rsidRPr="004C2A5A">
        <w:rPr>
          <w:rFonts w:ascii="Times New Roman" w:eastAsia="Times New Roman" w:hAnsi="Times New Roman" w:cs="Times New Roman"/>
          <w:color w:val="E36C0A" w:themeColor="accent6" w:themeShade="BF"/>
          <w:lang w:val="en-US"/>
        </w:rPr>
        <w:t xml:space="preserve">. 1930. </w:t>
      </w:r>
      <w:proofErr w:type="spellStart"/>
      <w:proofErr w:type="gramStart"/>
      <w:r w:rsidRPr="004C2A5A">
        <w:rPr>
          <w:rFonts w:ascii="Times New Roman" w:eastAsia="Times New Roman" w:hAnsi="Times New Roman" w:cs="Times New Roman"/>
          <w:color w:val="E36C0A" w:themeColor="accent6" w:themeShade="BF"/>
          <w:lang w:val="en-US"/>
        </w:rPr>
        <w:t>aastatel</w:t>
      </w:r>
      <w:proofErr w:type="spellEnd"/>
      <w:proofErr w:type="gram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oli</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keskmine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leibkonna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suurus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ligikaudu</w:t>
      </w:r>
      <w:proofErr w:type="spellEnd"/>
      <w:r w:rsidRPr="004C2A5A">
        <w:rPr>
          <w:rFonts w:ascii="Times New Roman" w:eastAsia="Times New Roman" w:hAnsi="Times New Roman" w:cs="Times New Roman"/>
          <w:color w:val="E36C0A" w:themeColor="accent6" w:themeShade="BF"/>
          <w:lang w:val="en-US"/>
        </w:rPr>
        <w:t xml:space="preserve"> 4 </w:t>
      </w:r>
      <w:proofErr w:type="spellStart"/>
      <w:r w:rsidRPr="004C2A5A">
        <w:rPr>
          <w:rFonts w:ascii="Times New Roman" w:eastAsia="Times New Roman" w:hAnsi="Times New Roman" w:cs="Times New Roman"/>
          <w:color w:val="E36C0A" w:themeColor="accent6" w:themeShade="BF"/>
          <w:lang w:val="en-US"/>
        </w:rPr>
        <w:t>inimest</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samas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kui</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tänapäeval</w:t>
      </w:r>
      <w:proofErr w:type="spellEnd"/>
      <w:r w:rsidRPr="004C2A5A">
        <w:rPr>
          <w:rFonts w:ascii="Times New Roman" w:eastAsia="Times New Roman" w:hAnsi="Times New Roman" w:cs="Times New Roman"/>
          <w:color w:val="E36C0A" w:themeColor="accent6" w:themeShade="BF"/>
          <w:lang w:val="en-US"/>
        </w:rPr>
        <w:t xml:space="preserve"> on see </w:t>
      </w:r>
      <w:proofErr w:type="spellStart"/>
      <w:r w:rsidRPr="004C2A5A">
        <w:rPr>
          <w:rFonts w:ascii="Times New Roman" w:eastAsia="Times New Roman" w:hAnsi="Times New Roman" w:cs="Times New Roman"/>
          <w:color w:val="E36C0A" w:themeColor="accent6" w:themeShade="BF"/>
          <w:lang w:val="en-US"/>
        </w:rPr>
        <w:t>Eestis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keskmiselt</w:t>
      </w:r>
      <w:proofErr w:type="spellEnd"/>
      <w:r w:rsidRPr="004C2A5A">
        <w:rPr>
          <w:rFonts w:ascii="Times New Roman" w:eastAsia="Times New Roman" w:hAnsi="Times New Roman" w:cs="Times New Roman"/>
          <w:color w:val="E36C0A" w:themeColor="accent6" w:themeShade="BF"/>
          <w:lang w:val="en-US"/>
        </w:rPr>
        <w:t xml:space="preserve"> 2,3–2,5 </w:t>
      </w:r>
      <w:proofErr w:type="spellStart"/>
      <w:r w:rsidRPr="004C2A5A">
        <w:rPr>
          <w:rFonts w:ascii="Times New Roman" w:eastAsia="Times New Roman" w:hAnsi="Times New Roman" w:cs="Times New Roman"/>
          <w:color w:val="E36C0A" w:themeColor="accent6" w:themeShade="BF"/>
          <w:lang w:val="en-US"/>
        </w:rPr>
        <w:t>inimest</w:t>
      </w:r>
      <w:proofErr w:type="spellEnd"/>
      <w:r w:rsidRPr="004C2A5A">
        <w:rPr>
          <w:rFonts w:ascii="Times New Roman" w:eastAsia="Times New Roman" w:hAnsi="Times New Roman" w:cs="Times New Roman"/>
          <w:color w:val="E36C0A" w:themeColor="accent6" w:themeShade="BF"/>
          <w:lang w:val="en-US"/>
        </w:rPr>
        <w:t xml:space="preserve">. See </w:t>
      </w:r>
      <w:proofErr w:type="spellStart"/>
      <w:r w:rsidRPr="004C2A5A">
        <w:rPr>
          <w:rFonts w:ascii="Times New Roman" w:eastAsia="Times New Roman" w:hAnsi="Times New Roman" w:cs="Times New Roman"/>
          <w:color w:val="E36C0A" w:themeColor="accent6" w:themeShade="BF"/>
          <w:lang w:val="en-US"/>
        </w:rPr>
        <w:t>tähendab</w:t>
      </w:r>
      <w:proofErr w:type="spellEnd"/>
      <w:r w:rsidRPr="004C2A5A">
        <w:rPr>
          <w:rFonts w:ascii="Times New Roman" w:eastAsia="Times New Roman" w:hAnsi="Times New Roman" w:cs="Times New Roman"/>
          <w:color w:val="E36C0A" w:themeColor="accent6" w:themeShade="BF"/>
          <w:lang w:val="en-US"/>
        </w:rPr>
        <w:t xml:space="preserve">, </w:t>
      </w:r>
      <w:proofErr w:type="gramStart"/>
      <w:r w:rsidRPr="004C2A5A">
        <w:rPr>
          <w:rFonts w:ascii="Times New Roman" w:eastAsia="Times New Roman" w:hAnsi="Times New Roman" w:cs="Times New Roman"/>
          <w:color w:val="E36C0A" w:themeColor="accent6" w:themeShade="BF"/>
          <w:lang w:val="en-US"/>
        </w:rPr>
        <w:t>et</w:t>
      </w:r>
      <w:proofErr w:type="gramEnd"/>
      <w:r w:rsidRPr="004C2A5A">
        <w:rPr>
          <w:rFonts w:ascii="Times New Roman" w:eastAsia="Times New Roman" w:hAnsi="Times New Roman" w:cs="Times New Roman"/>
          <w:color w:val="E36C0A" w:themeColor="accent6" w:themeShade="BF"/>
          <w:lang w:val="en-US"/>
        </w:rPr>
        <w:t xml:space="preserve"> ka </w:t>
      </w:r>
      <w:proofErr w:type="spellStart"/>
      <w:r w:rsidRPr="004C2A5A">
        <w:rPr>
          <w:rFonts w:ascii="Times New Roman" w:eastAsia="Times New Roman" w:hAnsi="Times New Roman" w:cs="Times New Roman"/>
          <w:color w:val="E36C0A" w:themeColor="accent6" w:themeShade="BF"/>
          <w:lang w:val="en-US"/>
        </w:rPr>
        <w:t>sama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arvu</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majapidamiste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juures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oli</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rahvaarv</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varem</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märksa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suurem</w:t>
      </w:r>
      <w:proofErr w:type="spellEnd"/>
      <w:r w:rsidRPr="004C2A5A">
        <w:rPr>
          <w:rFonts w:ascii="Times New Roman" w:eastAsia="Times New Roman" w:hAnsi="Times New Roman" w:cs="Times New Roman"/>
          <w:color w:val="E36C0A" w:themeColor="accent6" w:themeShade="BF"/>
          <w:lang w:val="en-US"/>
        </w:rPr>
        <w:t>.</w:t>
      </w:r>
      <w:r w:rsidRPr="004C2A5A">
        <w:rPr>
          <w:color w:val="E36C0A" w:themeColor="accent6" w:themeShade="BF"/>
        </w:rPr>
        <w:t xml:space="preserve"> </w:t>
      </w:r>
      <w:proofErr w:type="spellStart"/>
      <w:r w:rsidRPr="004C2A5A">
        <w:rPr>
          <w:rFonts w:ascii="Times New Roman" w:eastAsia="Times New Roman" w:hAnsi="Times New Roman" w:cs="Times New Roman"/>
          <w:color w:val="E36C0A" w:themeColor="accent6" w:themeShade="BF"/>
          <w:lang w:val="en-US"/>
        </w:rPr>
        <w:t>Arvestades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tänapäevast</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leibkondade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struktuuri</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ei</w:t>
      </w:r>
      <w:proofErr w:type="spellEnd"/>
      <w:r w:rsidRPr="004C2A5A">
        <w:rPr>
          <w:rFonts w:ascii="Times New Roman" w:eastAsia="Times New Roman" w:hAnsi="Times New Roman" w:cs="Times New Roman"/>
          <w:color w:val="E36C0A" w:themeColor="accent6" w:themeShade="BF"/>
          <w:lang w:val="en-US"/>
        </w:rPr>
        <w:t xml:space="preserve"> ole </w:t>
      </w:r>
      <w:proofErr w:type="spellStart"/>
      <w:r w:rsidRPr="004C2A5A">
        <w:rPr>
          <w:rFonts w:ascii="Times New Roman" w:eastAsia="Times New Roman" w:hAnsi="Times New Roman" w:cs="Times New Roman"/>
          <w:color w:val="E36C0A" w:themeColor="accent6" w:themeShade="BF"/>
          <w:lang w:val="en-US"/>
        </w:rPr>
        <w:t>realistlik</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eeldada</w:t>
      </w:r>
      <w:proofErr w:type="spellEnd"/>
      <w:r w:rsidRPr="004C2A5A">
        <w:rPr>
          <w:rFonts w:ascii="Times New Roman" w:eastAsia="Times New Roman" w:hAnsi="Times New Roman" w:cs="Times New Roman"/>
          <w:color w:val="E36C0A" w:themeColor="accent6" w:themeShade="BF"/>
          <w:lang w:val="en-US"/>
        </w:rPr>
        <w:t xml:space="preserve">, </w:t>
      </w:r>
      <w:proofErr w:type="gramStart"/>
      <w:r w:rsidRPr="004C2A5A">
        <w:rPr>
          <w:rFonts w:ascii="Times New Roman" w:eastAsia="Times New Roman" w:hAnsi="Times New Roman" w:cs="Times New Roman"/>
          <w:color w:val="E36C0A" w:themeColor="accent6" w:themeShade="BF"/>
          <w:lang w:val="en-US"/>
        </w:rPr>
        <w:t>et</w:t>
      </w:r>
      <w:proofErr w:type="gram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elanike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arvu</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kasv</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toimuks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üksnes</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olemasolevate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elamute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täitumise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kaudu</w:t>
      </w:r>
      <w:proofErr w:type="spellEnd"/>
      <w:r w:rsidRPr="004C2A5A">
        <w:rPr>
          <w:rFonts w:ascii="Times New Roman" w:eastAsia="Times New Roman" w:hAnsi="Times New Roman" w:cs="Times New Roman"/>
          <w:color w:val="E36C0A" w:themeColor="accent6" w:themeShade="BF"/>
          <w:lang w:val="en-US"/>
        </w:rPr>
        <w:t xml:space="preserve">. </w:t>
      </w:r>
      <w:proofErr w:type="spellStart"/>
      <w:proofErr w:type="gramStart"/>
      <w:r w:rsidRPr="004C2A5A">
        <w:rPr>
          <w:rFonts w:ascii="Times New Roman" w:eastAsia="Times New Roman" w:hAnsi="Times New Roman" w:cs="Times New Roman"/>
          <w:color w:val="E36C0A" w:themeColor="accent6" w:themeShade="BF"/>
          <w:lang w:val="en-US"/>
        </w:rPr>
        <w:t>Seetõttu</w:t>
      </w:r>
      <w:proofErr w:type="spellEnd"/>
      <w:r w:rsidRPr="004C2A5A">
        <w:rPr>
          <w:rFonts w:ascii="Times New Roman" w:eastAsia="Times New Roman" w:hAnsi="Times New Roman" w:cs="Times New Roman"/>
          <w:color w:val="E36C0A" w:themeColor="accent6" w:themeShade="BF"/>
          <w:lang w:val="en-US"/>
        </w:rPr>
        <w:t xml:space="preserve"> on </w:t>
      </w:r>
      <w:proofErr w:type="spellStart"/>
      <w:r w:rsidRPr="004C2A5A">
        <w:rPr>
          <w:rFonts w:ascii="Times New Roman" w:eastAsia="Times New Roman" w:hAnsi="Times New Roman" w:cs="Times New Roman"/>
          <w:color w:val="E36C0A" w:themeColor="accent6" w:themeShade="BF"/>
          <w:lang w:val="en-US"/>
        </w:rPr>
        <w:t>vältimatult</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vajalik</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luua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planeeringutega</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täiendavat</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elamuehituse</w:t>
      </w:r>
      <w:proofErr w:type="spellEnd"/>
      <w:r w:rsidRPr="004C2A5A">
        <w:rPr>
          <w:rFonts w:ascii="Times New Roman" w:eastAsia="Times New Roman" w:hAnsi="Times New Roman" w:cs="Times New Roman"/>
          <w:color w:val="E36C0A" w:themeColor="accent6" w:themeShade="BF"/>
          <w:lang w:val="en-US"/>
        </w:rPr>
        <w:t xml:space="preserve"> </w:t>
      </w:r>
      <w:proofErr w:type="spellStart"/>
      <w:r w:rsidRPr="004C2A5A">
        <w:rPr>
          <w:rFonts w:ascii="Times New Roman" w:eastAsia="Times New Roman" w:hAnsi="Times New Roman" w:cs="Times New Roman"/>
          <w:color w:val="E36C0A" w:themeColor="accent6" w:themeShade="BF"/>
          <w:lang w:val="en-US"/>
        </w:rPr>
        <w:t>õigust</w:t>
      </w:r>
      <w:proofErr w:type="spellEnd"/>
      <w:r w:rsidRPr="004C2A5A">
        <w:rPr>
          <w:rFonts w:ascii="Times New Roman" w:eastAsia="Times New Roman" w:hAnsi="Times New Roman" w:cs="Times New Roman"/>
          <w:color w:val="E36C0A" w:themeColor="accent6" w:themeShade="BF"/>
          <w:lang w:val="en-US"/>
        </w:rPr>
        <w:t>.</w:t>
      </w:r>
      <w:proofErr w:type="gramEnd"/>
    </w:p>
    <w:p w:rsidR="004C2A5A" w:rsidRDefault="004C2A5A">
      <w:pPr>
        <w:pStyle w:val="normal0"/>
        <w:rPr>
          <w:color w:val="B45F06"/>
        </w:rPr>
      </w:pPr>
    </w:p>
    <w:p w:rsidR="004A6DE2" w:rsidRDefault="004C2A5A">
      <w:pPr>
        <w:pStyle w:val="normal0"/>
        <w:rPr>
          <w:color w:val="B45F06"/>
        </w:rPr>
      </w:pPr>
      <w:r>
        <w:rPr>
          <w:color w:val="B45F06"/>
        </w:rPr>
        <w:t>Suveperioodil kasvab tegelik elanike ja viibijate arv oluliselt teise kodu omanike ja hooajaliste elanike tõttu, kelle kohta ametlik statistika puudub, kuid kelle mõju taristule ja teenustele on märkimisväärne.</w:t>
      </w:r>
    </w:p>
    <w:p w:rsidR="00F36CBD" w:rsidRDefault="00F36CBD">
      <w:pPr>
        <w:pStyle w:val="normal0"/>
        <w:rPr>
          <w:color w:val="B45F06"/>
        </w:rPr>
      </w:pPr>
    </w:p>
    <w:p w:rsidR="004A6DE2" w:rsidRDefault="004A6DE2">
      <w:pPr>
        <w:pStyle w:val="normal0"/>
        <w:rPr>
          <w:color w:val="B45F06"/>
        </w:rPr>
      </w:pPr>
    </w:p>
    <w:p w:rsidR="004A6DE2" w:rsidRDefault="004C2A5A">
      <w:pPr>
        <w:pStyle w:val="normal0"/>
        <w:rPr>
          <w:i/>
          <w:iCs/>
        </w:rPr>
      </w:pPr>
      <w:r w:rsidRPr="009130CF">
        <w:rPr>
          <w:i/>
          <w:iCs/>
        </w:rPr>
        <w:t xml:space="preserve">Missugune </w:t>
      </w:r>
      <w:r w:rsidRPr="009130CF">
        <w:rPr>
          <w:i/>
          <w:iCs/>
        </w:rPr>
        <w:t>oleks ideaalne tasakaal püsielanike, teise kodu omanike ja külaliste vahel ning vanuserühmade osakaal?</w:t>
      </w:r>
    </w:p>
    <w:p w:rsidR="009130CF" w:rsidRPr="009130CF" w:rsidRDefault="009130CF">
      <w:pPr>
        <w:pStyle w:val="normal0"/>
        <w:rPr>
          <w:i/>
          <w:iCs/>
        </w:rPr>
      </w:pPr>
    </w:p>
    <w:p w:rsidR="004A6DE2" w:rsidRDefault="004C2A5A">
      <w:pPr>
        <w:pStyle w:val="normal0"/>
        <w:rPr>
          <w:color w:val="B45F06"/>
        </w:rPr>
      </w:pPr>
      <w:r>
        <w:rPr>
          <w:color w:val="B45F06"/>
        </w:rPr>
        <w:t>Prangli saare püsiasustuse säilimise ja arengusuutlikkuse eelduseks on selge tasakaal püsielanike, hooajaliste elanike ja külaliste vahel.</w:t>
      </w:r>
    </w:p>
    <w:p w:rsidR="004A6DE2" w:rsidRDefault="004A6DE2">
      <w:pPr>
        <w:pStyle w:val="normal0"/>
        <w:rPr>
          <w:color w:val="B45F06"/>
        </w:rPr>
      </w:pPr>
    </w:p>
    <w:p w:rsidR="004A6DE2" w:rsidRDefault="004C2A5A">
      <w:pPr>
        <w:pStyle w:val="normal0"/>
        <w:rPr>
          <w:color w:val="B45F06"/>
        </w:rPr>
      </w:pPr>
      <w:r>
        <w:rPr>
          <w:color w:val="B45F06"/>
        </w:rPr>
        <w:t>Ideaalses olu</w:t>
      </w:r>
      <w:r>
        <w:rPr>
          <w:color w:val="B45F06"/>
        </w:rPr>
        <w:t>korras moodustaksid püsielanikud saare kasutajaskonnast selge enamuse, kuna just püsielanikud tagavad kogukonna järjepidevuse, kohalike teenuste toimimise, kooli ja kultuurielu säilimise ning saare elukeskkonna hoidmise aastaringselt.</w:t>
      </w:r>
    </w:p>
    <w:p w:rsidR="004A6DE2" w:rsidRDefault="004A6DE2">
      <w:pPr>
        <w:pStyle w:val="normal0"/>
        <w:rPr>
          <w:color w:val="B45F06"/>
        </w:rPr>
      </w:pPr>
    </w:p>
    <w:p w:rsidR="004A6DE2" w:rsidRDefault="004C2A5A">
      <w:pPr>
        <w:pStyle w:val="normal0"/>
        <w:rPr>
          <w:color w:val="B45F06"/>
        </w:rPr>
      </w:pPr>
      <w:r>
        <w:rPr>
          <w:color w:val="B45F06"/>
        </w:rPr>
        <w:t xml:space="preserve">Teise kodu omanikel </w:t>
      </w:r>
      <w:r>
        <w:rPr>
          <w:color w:val="B45F06"/>
        </w:rPr>
        <w:t>ja hooajalistel elanikel on oluline roll kohaliku majanduse ja teenuste toetamisel, kuid nende osakaal ei tohiks ületada taset, kus püsielanike huvid ja elukvaliteet hakkavad jääma turismi ja hooajalisuse surve alla.</w:t>
      </w:r>
    </w:p>
    <w:p w:rsidR="004A6DE2" w:rsidRDefault="004A6DE2">
      <w:pPr>
        <w:pStyle w:val="normal0"/>
        <w:rPr>
          <w:color w:val="B45F06"/>
        </w:rPr>
      </w:pPr>
    </w:p>
    <w:p w:rsidR="004A6DE2" w:rsidRDefault="004C2A5A">
      <w:pPr>
        <w:pStyle w:val="normal0"/>
        <w:rPr>
          <w:color w:val="B45F06"/>
        </w:rPr>
      </w:pPr>
      <w:r>
        <w:rPr>
          <w:color w:val="B45F06"/>
        </w:rPr>
        <w:t>Külaliste ja turistide arv peaks olema</w:t>
      </w:r>
      <w:r>
        <w:rPr>
          <w:color w:val="B45F06"/>
        </w:rPr>
        <w:t xml:space="preserve"> kooskõlas saare taluvusvõimega, eelistades väiksemaid gruppe, pikemaajalist viibimist ja suuremat lisandväärtust kohalikule kogukonnale, mitte massilist päevaturismi.</w:t>
      </w:r>
    </w:p>
    <w:p w:rsidR="004A6DE2" w:rsidRDefault="004A6DE2">
      <w:pPr>
        <w:pStyle w:val="normal0"/>
      </w:pPr>
    </w:p>
    <w:p w:rsidR="004A6DE2" w:rsidRDefault="004C2A5A">
      <w:pPr>
        <w:pStyle w:val="normal0"/>
        <w:rPr>
          <w:color w:val="B45F06"/>
        </w:rPr>
      </w:pPr>
      <w:r>
        <w:rPr>
          <w:color w:val="B45F06"/>
        </w:rPr>
        <w:t>Vanuselise struktuuri vaates on Prangli arengu seisukohalt kriitiline tööealise elanikk</w:t>
      </w:r>
      <w:r>
        <w:rPr>
          <w:color w:val="B45F06"/>
        </w:rPr>
        <w:t>onna osakaalu suurendamine. Just see rühm tagab püsiasustuse majandusliku aluse, kogukonna aktiivsuse ning laste ja noorte püsimise saarel.</w:t>
      </w:r>
    </w:p>
    <w:p w:rsidR="004A6DE2" w:rsidRDefault="004A6DE2">
      <w:pPr>
        <w:pStyle w:val="normal0"/>
        <w:rPr>
          <w:color w:val="B45F06"/>
        </w:rPr>
      </w:pPr>
    </w:p>
    <w:p w:rsidR="004A6DE2" w:rsidRDefault="004C2A5A">
      <w:pPr>
        <w:pStyle w:val="normal0"/>
        <w:rPr>
          <w:color w:val="B45F06"/>
        </w:rPr>
      </w:pPr>
      <w:r>
        <w:rPr>
          <w:color w:val="B45F06"/>
        </w:rPr>
        <w:t>Arvestades, et kohapeal ei ole võimalik pakkuda piisaval hulgal aastaringseid töökohti, on püsiasustuse kasv ja töö</w:t>
      </w:r>
      <w:r>
        <w:rPr>
          <w:color w:val="B45F06"/>
        </w:rPr>
        <w:t>ealise elanikkonna juurdetulek otseselt seotud stabiilse ja usaldusväärse transpordiühenduse olemasoluga.</w:t>
      </w:r>
    </w:p>
    <w:p w:rsidR="004A6DE2" w:rsidRDefault="004A6DE2">
      <w:pPr>
        <w:pStyle w:val="normal0"/>
        <w:rPr>
          <w:color w:val="B45F06"/>
        </w:rPr>
      </w:pPr>
    </w:p>
    <w:p w:rsidR="004A6DE2" w:rsidRDefault="004C2A5A">
      <w:pPr>
        <w:pStyle w:val="normal0"/>
        <w:rPr>
          <w:color w:val="B45F06"/>
        </w:rPr>
      </w:pPr>
      <w:r>
        <w:rPr>
          <w:color w:val="B45F06"/>
        </w:rPr>
        <w:t>Toimiv transpordiühendus võimaldab igapäevast või regulaarset pendelrännet mandri ja saare vahel, andes peredele võimaluse elada püsivalt saarel ka j</w:t>
      </w:r>
      <w:r>
        <w:rPr>
          <w:color w:val="B45F06"/>
        </w:rPr>
        <w:t>uhul, kui töökoht asub mandril.</w:t>
      </w:r>
    </w:p>
    <w:p w:rsidR="004A6DE2" w:rsidRDefault="004A6DE2">
      <w:pPr>
        <w:pStyle w:val="normal0"/>
        <w:rPr>
          <w:color w:val="B45F06"/>
        </w:rPr>
      </w:pPr>
    </w:p>
    <w:p w:rsidR="004A6DE2" w:rsidRDefault="004C2A5A">
      <w:pPr>
        <w:pStyle w:val="normal0"/>
        <w:rPr>
          <w:color w:val="B45F06"/>
        </w:rPr>
      </w:pPr>
      <w:r>
        <w:rPr>
          <w:color w:val="B45F06"/>
        </w:rPr>
        <w:t xml:space="preserve">Samavõrd oluline on laste ja noorte saarele elama jäämise ning Prangli kooli õppima suunamise soodustamine. Väikese saarekooli püsimine on otseselt seotud püsiasustuse jätkusuutlikkusega ning </w:t>
      </w:r>
      <w:r>
        <w:rPr>
          <w:color w:val="B45F06"/>
        </w:rPr>
        <w:lastRenderedPageBreak/>
        <w:t xml:space="preserve">perede kindlustundega. Selleks </w:t>
      </w:r>
      <w:r>
        <w:rPr>
          <w:color w:val="B45F06"/>
        </w:rPr>
        <w:t>on vajalik, et riik ja KOV toetaksid saarekooli toimimist ning looksid peredele tingimused, mis soodustaks perede saarele kolimist, kuna lapse koolitee saarel on turvaline, kvaliteetne ja praktiliselt teostatav ka juhul, kui vanemad töötavad mandril.</w:t>
      </w:r>
    </w:p>
    <w:p w:rsidR="004A6DE2" w:rsidRDefault="004A6DE2">
      <w:pPr>
        <w:pStyle w:val="normal0"/>
        <w:rPr>
          <w:color w:val="B45F06"/>
        </w:rPr>
      </w:pPr>
    </w:p>
    <w:p w:rsidR="004A6DE2" w:rsidRDefault="004C2A5A">
      <w:pPr>
        <w:pStyle w:val="normal0"/>
        <w:rPr>
          <w:color w:val="B45F06"/>
        </w:rPr>
      </w:pPr>
      <w:r>
        <w:rPr>
          <w:color w:val="B45F06"/>
        </w:rPr>
        <w:t>Pike</w:t>
      </w:r>
      <w:r>
        <w:rPr>
          <w:color w:val="B45F06"/>
        </w:rPr>
        <w:t>mas vaates on arengusuutlik rahvastikustruktuur selline, kus:</w:t>
      </w:r>
    </w:p>
    <w:p w:rsidR="004A6DE2" w:rsidRDefault="004C2A5A">
      <w:pPr>
        <w:pStyle w:val="normal0"/>
        <w:rPr>
          <w:color w:val="B45F06"/>
        </w:rPr>
      </w:pPr>
      <w:r>
        <w:rPr>
          <w:color w:val="B45F06"/>
        </w:rPr>
        <w:t>-lapsed ja noored moodustavad piisava osakaalu kooli ja noorsootöö toimimiseks;</w:t>
      </w:r>
    </w:p>
    <w:p w:rsidR="004A6DE2" w:rsidRDefault="004C2A5A">
      <w:pPr>
        <w:pStyle w:val="normal0"/>
        <w:rPr>
          <w:color w:val="B45F06"/>
        </w:rPr>
      </w:pPr>
      <w:r>
        <w:rPr>
          <w:color w:val="B45F06"/>
        </w:rPr>
        <w:t>-tööealine elanikkond on arvuliselt tugev ja mitmekesine;</w:t>
      </w:r>
    </w:p>
    <w:p w:rsidR="004A6DE2" w:rsidRDefault="004C2A5A">
      <w:pPr>
        <w:pStyle w:val="normal0"/>
        <w:rPr>
          <w:color w:val="B45F06"/>
        </w:rPr>
      </w:pPr>
      <w:r>
        <w:rPr>
          <w:color w:val="B45F06"/>
        </w:rPr>
        <w:t>-eakad saavad saarel väärikalt elada toimiva sotsiaal- j</w:t>
      </w:r>
      <w:r>
        <w:rPr>
          <w:color w:val="B45F06"/>
        </w:rPr>
        <w:t>a tervishoiutoe abil.</w:t>
      </w:r>
    </w:p>
    <w:p w:rsidR="004A6DE2" w:rsidRDefault="004A6DE2">
      <w:pPr>
        <w:pStyle w:val="normal0"/>
      </w:pPr>
    </w:p>
    <w:p w:rsidR="004A6DE2" w:rsidRDefault="004A6DE2">
      <w:pPr>
        <w:pStyle w:val="normal0"/>
      </w:pPr>
    </w:p>
    <w:p w:rsidR="004A6DE2" w:rsidRDefault="004A6DE2">
      <w:pPr>
        <w:pStyle w:val="normal0"/>
      </w:pPr>
    </w:p>
    <w:p w:rsidR="004A6DE2" w:rsidRDefault="004C2A5A">
      <w:pPr>
        <w:pStyle w:val="normal0"/>
      </w:pPr>
      <w:r>
        <w:t>2. Kuidas on riik või KOV toetanud püsiasustuse:</w:t>
      </w:r>
    </w:p>
    <w:p w:rsidR="004A6DE2" w:rsidRDefault="004C2A5A">
      <w:pPr>
        <w:pStyle w:val="normal0"/>
      </w:pPr>
      <w:r>
        <w:t xml:space="preserve">2.1. taastamist, </w:t>
      </w:r>
    </w:p>
    <w:p w:rsidR="004A6DE2" w:rsidRDefault="004C2A5A">
      <w:pPr>
        <w:pStyle w:val="normal0"/>
      </w:pPr>
      <w:r>
        <w:t>2.2. säilimist,</w:t>
      </w:r>
    </w:p>
    <w:p w:rsidR="004A6DE2" w:rsidRDefault="004C2A5A">
      <w:pPr>
        <w:pStyle w:val="normal0"/>
      </w:pPr>
      <w:r>
        <w:t>2.3. arengusuutlikkust?</w:t>
      </w:r>
    </w:p>
    <w:p w:rsidR="004A6DE2" w:rsidRDefault="004C2A5A">
      <w:pPr>
        <w:pStyle w:val="normal0"/>
      </w:pPr>
      <w:r>
        <w:t>Missugused on takistused, võimalused ja lahendused, et riik ja KOV saaksid toimida paremini?</w:t>
      </w:r>
    </w:p>
    <w:p w:rsidR="004A6DE2" w:rsidRDefault="004C2A5A">
      <w:pPr>
        <w:pStyle w:val="normal0"/>
      </w:pPr>
      <w:r>
        <w:t xml:space="preserve">Jäta vahele see punkt 2.1. kuni 2.3., mis sinu esindatava saare seisukohalt ei ole oluline. </w:t>
      </w:r>
    </w:p>
    <w:p w:rsidR="004A6DE2" w:rsidRDefault="004A6DE2">
      <w:pPr>
        <w:pStyle w:val="normal0"/>
        <w:pBdr>
          <w:top w:val="nil"/>
          <w:left w:val="nil"/>
          <w:bottom w:val="nil"/>
          <w:right w:val="nil"/>
          <w:between w:val="nil"/>
        </w:pBdr>
        <w:rPr>
          <w:color w:val="548DD4"/>
        </w:rPr>
      </w:pPr>
    </w:p>
    <w:p w:rsidR="004A6DE2" w:rsidRDefault="004C2A5A">
      <w:pPr>
        <w:pStyle w:val="normal0"/>
        <w:pBdr>
          <w:top w:val="nil"/>
          <w:left w:val="nil"/>
          <w:bottom w:val="nil"/>
          <w:right w:val="nil"/>
          <w:between w:val="nil"/>
        </w:pBdr>
        <w:rPr>
          <w:color w:val="548DD4"/>
        </w:rPr>
      </w:pPr>
      <w:r>
        <w:rPr>
          <w:color w:val="548DD4"/>
        </w:rPr>
        <w:t xml:space="preserve">Transpordiühenduse tagamine, 2013. aastal Prangli liinile suurema laeva toomine. </w:t>
      </w:r>
    </w:p>
    <w:p w:rsidR="004A6DE2" w:rsidRDefault="004C2A5A">
      <w:pPr>
        <w:pStyle w:val="normal0"/>
        <w:pBdr>
          <w:top w:val="nil"/>
          <w:left w:val="nil"/>
          <w:bottom w:val="nil"/>
          <w:right w:val="nil"/>
          <w:between w:val="nil"/>
        </w:pBdr>
        <w:rPr>
          <w:color w:val="548DD4"/>
        </w:rPr>
      </w:pPr>
      <w:r>
        <w:rPr>
          <w:color w:val="548DD4"/>
        </w:rPr>
        <w:t xml:space="preserve">Mere- ja päästeteenuste arengu toetamine. </w:t>
      </w:r>
    </w:p>
    <w:p w:rsidR="004A6DE2" w:rsidRDefault="004C2A5A">
      <w:pPr>
        <w:pStyle w:val="normal0"/>
        <w:pBdr>
          <w:top w:val="nil"/>
          <w:left w:val="nil"/>
          <w:bottom w:val="nil"/>
          <w:right w:val="nil"/>
          <w:between w:val="nil"/>
        </w:pBdr>
      </w:pPr>
      <w:r>
        <w:rPr>
          <w:color w:val="548DD4"/>
        </w:rPr>
        <w:t>Kiirabiteenuse toetamine- kiirabipunk</w:t>
      </w:r>
      <w:r>
        <w:rPr>
          <w:color w:val="548DD4"/>
        </w:rPr>
        <w:t>ti loomine</w:t>
      </w:r>
      <w:r>
        <w:t xml:space="preserve">. </w:t>
      </w:r>
    </w:p>
    <w:p w:rsidR="004A6DE2" w:rsidRDefault="004C2A5A">
      <w:pPr>
        <w:pStyle w:val="normal0"/>
        <w:rPr>
          <w:color w:val="548DD4"/>
        </w:rPr>
      </w:pPr>
      <w:r>
        <w:rPr>
          <w:color w:val="548DD4"/>
        </w:rPr>
        <w:t>Sadama arendamine- sadamaala süvendamine, uute kaikohtade loomine, sadama detailplaneeringu algatamine.</w:t>
      </w:r>
    </w:p>
    <w:p w:rsidR="004A6DE2" w:rsidRDefault="004C2A5A">
      <w:pPr>
        <w:pStyle w:val="normal0"/>
        <w:rPr>
          <w:color w:val="548DD4"/>
        </w:rPr>
      </w:pPr>
      <w:r>
        <w:rPr>
          <w:color w:val="548DD4"/>
        </w:rPr>
        <w:t xml:space="preserve">Teede korrastamine ja parkimiskohtade loomine- igal aastal. </w:t>
      </w:r>
    </w:p>
    <w:p w:rsidR="004A6DE2" w:rsidRDefault="004C2A5A">
      <w:pPr>
        <w:pStyle w:val="normal0"/>
        <w:rPr>
          <w:color w:val="548DD4"/>
        </w:rPr>
      </w:pPr>
      <w:r>
        <w:rPr>
          <w:color w:val="548DD4"/>
        </w:rPr>
        <w:t>Tänavavalgustuse arendamine- igal aastal.</w:t>
      </w:r>
    </w:p>
    <w:p w:rsidR="004A6DE2" w:rsidRDefault="004C2A5A">
      <w:pPr>
        <w:pStyle w:val="normal0"/>
      </w:pPr>
      <w:r>
        <w:rPr>
          <w:color w:val="548DD4"/>
        </w:rPr>
        <w:t xml:space="preserve">Saart puudutavates küsimustes saare </w:t>
      </w:r>
      <w:r>
        <w:rPr>
          <w:color w:val="548DD4"/>
        </w:rPr>
        <w:t xml:space="preserve">elanike kaasamine (koosolekud, kirjavahetus saarevanemaga)- pidev. </w:t>
      </w:r>
    </w:p>
    <w:p w:rsidR="004A6DE2" w:rsidRDefault="004C2A5A">
      <w:pPr>
        <w:pStyle w:val="normal0"/>
        <w:rPr>
          <w:color w:val="548DD4"/>
        </w:rPr>
      </w:pPr>
      <w:r>
        <w:rPr>
          <w:color w:val="548DD4"/>
        </w:rPr>
        <w:t xml:space="preserve">Projektide eestvedamine- hajaasustuse programm, väikesaarte programm- igal aastal. </w:t>
      </w:r>
    </w:p>
    <w:p w:rsidR="004A6DE2" w:rsidRDefault="004C2A5A">
      <w:pPr>
        <w:pStyle w:val="normal0"/>
        <w:rPr>
          <w:color w:val="548DD4"/>
        </w:rPr>
      </w:pPr>
      <w:r>
        <w:rPr>
          <w:color w:val="548DD4"/>
        </w:rPr>
        <w:t xml:space="preserve">Saare arengu küsimustesse Politsei ja Päästeameti kaasamine- pidev.  </w:t>
      </w:r>
    </w:p>
    <w:p w:rsidR="004A6DE2" w:rsidRDefault="004C2A5A">
      <w:pPr>
        <w:pStyle w:val="normal0"/>
        <w:rPr>
          <w:color w:val="548DD4"/>
        </w:rPr>
      </w:pPr>
      <w:r>
        <w:rPr>
          <w:color w:val="548DD4"/>
        </w:rPr>
        <w:t xml:space="preserve">Jäätmekäitluse tagamine. </w:t>
      </w:r>
    </w:p>
    <w:p w:rsidR="004A6DE2" w:rsidRDefault="004C2A5A">
      <w:pPr>
        <w:pStyle w:val="normal0"/>
        <w:rPr>
          <w:color w:val="548DD4"/>
        </w:rPr>
      </w:pPr>
      <w:r>
        <w:rPr>
          <w:color w:val="548DD4"/>
        </w:rPr>
        <w:t>Sadamate</w:t>
      </w:r>
      <w:r>
        <w:rPr>
          <w:color w:val="548DD4"/>
        </w:rPr>
        <w:t xml:space="preserve">enuste hinnad ja Prangli liini piletite hinnad arutatakse läbi kohalikega. </w:t>
      </w:r>
    </w:p>
    <w:p w:rsidR="004A6DE2" w:rsidRDefault="004A6DE2">
      <w:pPr>
        <w:pStyle w:val="normal0"/>
        <w:rPr>
          <w:color w:val="B45F06"/>
        </w:rPr>
      </w:pPr>
    </w:p>
    <w:p w:rsidR="004A6DE2" w:rsidRDefault="004C2A5A">
      <w:pPr>
        <w:pStyle w:val="normal0"/>
        <w:rPr>
          <w:color w:val="B45F06"/>
        </w:rPr>
      </w:pPr>
      <w:r>
        <w:rPr>
          <w:color w:val="B45F06"/>
        </w:rPr>
        <w:t>Riik ja kohalik omavalitsus on viimase kahe aastakümne jooksul toetanud Prangli saare püsiasustust eelkõige elutähtsate teenuste ja taristu toimimise tagamise kaudu.</w:t>
      </w:r>
    </w:p>
    <w:p w:rsidR="004A6DE2" w:rsidRDefault="004A6DE2">
      <w:pPr>
        <w:pStyle w:val="normal0"/>
        <w:rPr>
          <w:color w:val="B45F06"/>
        </w:rPr>
      </w:pPr>
    </w:p>
    <w:p w:rsidR="004A6DE2" w:rsidRDefault="004C2A5A">
      <w:pPr>
        <w:pStyle w:val="normal0"/>
        <w:rPr>
          <w:color w:val="B45F06"/>
        </w:rPr>
      </w:pPr>
      <w:r>
        <w:rPr>
          <w:color w:val="B45F06"/>
        </w:rPr>
        <w:t>To</w:t>
      </w:r>
      <w:r>
        <w:rPr>
          <w:color w:val="B45F06"/>
        </w:rPr>
        <w:t>etused on keskendunud kriitiliste probleemide lahendamisele, nagu transpordiühendus mandriga, pääste- ja kiirabiteenused, sadamate arendamine, teede ja tänavavalgustuse korrastamine, jäätmekäitlus ning elanike kaasamine saart puudutavates otsustusprotsessi</w:t>
      </w:r>
      <w:r>
        <w:rPr>
          <w:color w:val="B45F06"/>
        </w:rPr>
        <w:t>des. Need tegevused on olnud olulised püsiasustuse säilitamiseks ja igapäevase toimetuleku tagamiseks.</w:t>
      </w:r>
    </w:p>
    <w:p w:rsidR="004A6DE2" w:rsidRDefault="004A6DE2">
      <w:pPr>
        <w:pStyle w:val="normal0"/>
        <w:rPr>
          <w:color w:val="B45F06"/>
        </w:rPr>
      </w:pPr>
    </w:p>
    <w:p w:rsidR="004A6DE2" w:rsidRDefault="004C2A5A">
      <w:pPr>
        <w:pStyle w:val="normal0"/>
        <w:rPr>
          <w:color w:val="B45F06"/>
        </w:rPr>
      </w:pPr>
      <w:r>
        <w:rPr>
          <w:color w:val="B45F06"/>
        </w:rPr>
        <w:t xml:space="preserve">Samas on kohaliku kogukonna hinnangul jäänud seni puudu pikemast ja terviklikust vaatest püsiasustuse taastamisele ja kasvule. Senine lähenemine on olnud pigem probleemipõhine ja reageeriv, keskendudes olemasolevate kitsaskohtade lahendamisele, kuid mitte </w:t>
      </w:r>
      <w:r>
        <w:rPr>
          <w:color w:val="B45F06"/>
        </w:rPr>
        <w:t>piisavalt sellele, kuidas ja kuhu saarele võiksid uued püsielanikud reaalselt elama asuda.</w:t>
      </w:r>
    </w:p>
    <w:p w:rsidR="004A6DE2" w:rsidRDefault="004A6DE2">
      <w:pPr>
        <w:pStyle w:val="normal0"/>
        <w:rPr>
          <w:color w:val="B45F06"/>
        </w:rPr>
      </w:pPr>
    </w:p>
    <w:p w:rsidR="004A6DE2" w:rsidRDefault="004C2A5A">
      <w:pPr>
        <w:pStyle w:val="normal0"/>
        <w:rPr>
          <w:color w:val="B45F06"/>
        </w:rPr>
      </w:pPr>
      <w:r>
        <w:rPr>
          <w:color w:val="B45F06"/>
        </w:rPr>
        <w:t>Püsiasustuse taastamine kunagisele tasemele või sellele lähedale eeldab, et kohaliku omavalitsuse fookuses on lisaks taristule ka elamispoliitika ja ehitusvõimalust</w:t>
      </w:r>
      <w:r>
        <w:rPr>
          <w:color w:val="B45F06"/>
        </w:rPr>
        <w:t>e teadlik kujundamine. Praegu piiravad kehtivad planeeringud ja ehituspiirangud uute elamute rajamist, mis omakorda takistab püsielanike arvu kasvu, noorte perede saarele asumist ning tööealise elanikkonna juurdekasvu.</w:t>
      </w:r>
    </w:p>
    <w:p w:rsidR="004A6DE2" w:rsidRDefault="004A6DE2">
      <w:pPr>
        <w:pStyle w:val="normal0"/>
        <w:rPr>
          <w:color w:val="B45F06"/>
        </w:rPr>
      </w:pPr>
    </w:p>
    <w:p w:rsidR="004A6DE2" w:rsidRDefault="004C2A5A">
      <w:pPr>
        <w:pStyle w:val="normal0"/>
        <w:rPr>
          <w:color w:val="B45F06"/>
        </w:rPr>
      </w:pPr>
      <w:r>
        <w:rPr>
          <w:color w:val="B45F06"/>
        </w:rPr>
        <w:t xml:space="preserve">Kogukonna vaates on oluline, et KOV </w:t>
      </w:r>
      <w:r>
        <w:rPr>
          <w:color w:val="B45F06"/>
        </w:rPr>
        <w:t xml:space="preserve">ei käsitleks ehitustegevust pelgalt keskkonnariskina, vaid ka püsiasustuse säilimise eeltingimusena, arvestades saare ajaloolist asustusmustrit, külamiljööd ja </w:t>
      </w:r>
      <w:r>
        <w:rPr>
          <w:color w:val="B45F06"/>
        </w:rPr>
        <w:lastRenderedPageBreak/>
        <w:t>looduskeskkonna taluvusvõimet. Ilma võimaluseta rajada kaasaegsetele tingimustele vastavaid elam</w:t>
      </w:r>
      <w:r>
        <w:rPr>
          <w:color w:val="B45F06"/>
        </w:rPr>
        <w:t>ispindu ei ole realistlik saavutada püsiasustuse taastumist ega pikaajalist arengusuutlikkust.</w:t>
      </w:r>
    </w:p>
    <w:p w:rsidR="004A6DE2" w:rsidRDefault="004A6DE2">
      <w:pPr>
        <w:pStyle w:val="normal0"/>
        <w:rPr>
          <w:color w:val="B45F06"/>
        </w:rPr>
      </w:pPr>
    </w:p>
    <w:p w:rsidR="004A6DE2" w:rsidRDefault="004C2A5A">
      <w:pPr>
        <w:pStyle w:val="normal0"/>
        <w:rPr>
          <w:color w:val="B45F06"/>
        </w:rPr>
      </w:pPr>
      <w:r>
        <w:rPr>
          <w:color w:val="B45F06"/>
        </w:rPr>
        <w:t>Võimaluste ja lahendustena nähakse:</w:t>
      </w:r>
    </w:p>
    <w:p w:rsidR="004A6DE2" w:rsidRDefault="004C2A5A">
      <w:pPr>
        <w:pStyle w:val="normal0"/>
        <w:rPr>
          <w:color w:val="B45F06"/>
        </w:rPr>
      </w:pPr>
      <w:r>
        <w:rPr>
          <w:color w:val="B45F06"/>
        </w:rPr>
        <w:t>-tervikliku ja saare eripära arvestava üldplaneeringu väljatöötamist, mis seoks looduskaitse ja mõõduka elamuarenduse;</w:t>
      </w:r>
    </w:p>
    <w:p w:rsidR="004A6DE2" w:rsidRDefault="004C2A5A">
      <w:pPr>
        <w:pStyle w:val="normal0"/>
        <w:rPr>
          <w:color w:val="B45F06"/>
        </w:rPr>
      </w:pPr>
      <w:r>
        <w:rPr>
          <w:color w:val="B45F06"/>
        </w:rPr>
        <w:t>-selg</w:t>
      </w:r>
      <w:r>
        <w:rPr>
          <w:color w:val="B45F06"/>
        </w:rPr>
        <w:t>ete põhimõtete kehtestamist püsielanikele suunatud elamuehituse toetamiseks;</w:t>
      </w:r>
    </w:p>
    <w:p w:rsidR="004A6DE2" w:rsidRDefault="004C2A5A">
      <w:pPr>
        <w:pStyle w:val="normal0"/>
        <w:rPr>
          <w:color w:val="B45F06"/>
        </w:rPr>
      </w:pPr>
      <w:r>
        <w:rPr>
          <w:color w:val="B45F06"/>
        </w:rPr>
        <w:t>-riigi ja KOVi tihedamat koostööd väikesaarte erisuste arvestamisel planeerimis- ja elamupoliitikas.</w:t>
      </w:r>
    </w:p>
    <w:p w:rsidR="004A6DE2" w:rsidRDefault="004A6DE2">
      <w:pPr>
        <w:pStyle w:val="normal0"/>
        <w:rPr>
          <w:color w:val="B45F06"/>
        </w:rPr>
      </w:pPr>
    </w:p>
    <w:p w:rsidR="004A6DE2" w:rsidRDefault="004C2A5A">
      <w:pPr>
        <w:pStyle w:val="normal0"/>
        <w:rPr>
          <w:color w:val="B45F06"/>
          <w:sz w:val="21"/>
          <w:szCs w:val="21"/>
        </w:rPr>
      </w:pPr>
      <w:r>
        <w:rPr>
          <w:color w:val="B45F06"/>
        </w:rPr>
        <w:t>Selline lähenemine võimaldaks liikuda püsiasustuse säilitamiselt selle teadli</w:t>
      </w:r>
      <w:r>
        <w:rPr>
          <w:color w:val="B45F06"/>
        </w:rPr>
        <w:t>ku taastamise ja arendamise suunas.</w:t>
      </w:r>
    </w:p>
    <w:p w:rsidR="004A6DE2" w:rsidRDefault="004A6DE2">
      <w:pPr>
        <w:pStyle w:val="normal0"/>
      </w:pPr>
    </w:p>
    <w:p w:rsidR="004A6DE2" w:rsidRDefault="004C2A5A">
      <w:pPr>
        <w:pStyle w:val="normal0"/>
      </w:pPr>
      <w:r>
        <w:t>3. Kuidas saab riik toetada KOV suutlikkust? Tihti mõeldakse siin teenuste pakkumise suutlikkust, kuid palume hinnata riigi rahalist toetust läbi erinevate meedete ja kas need on piisavad, et tagada jätkusuutlik areng?</w:t>
      </w:r>
    </w:p>
    <w:p w:rsidR="004A6DE2" w:rsidRDefault="004A6DE2">
      <w:pPr>
        <w:pStyle w:val="normal0"/>
      </w:pPr>
    </w:p>
    <w:p w:rsidR="004A6DE2" w:rsidRDefault="004C2A5A">
      <w:pPr>
        <w:pStyle w:val="normal0"/>
      </w:pPr>
      <w:r>
        <w:rPr>
          <w:color w:val="548DD4"/>
        </w:rPr>
        <w:t xml:space="preserve">Ettepanek 1. Hajaasustuse programmi toetust (KOV+riik) 6500 eurot ei ole aastaid muudetud, kuid vahepeal on elu oluliselt kallinenud, sh ehitushinnad. Toetuse oodatud mõju taastamiseks tuleks tõsta toetuse suurus 9000 euroni. </w:t>
      </w:r>
    </w:p>
    <w:p w:rsidR="004A6DE2" w:rsidRDefault="004C2A5A">
      <w:pPr>
        <w:pStyle w:val="normal0"/>
      </w:pPr>
      <w:r>
        <w:rPr>
          <w:color w:val="548DD4"/>
        </w:rPr>
        <w:t>Ettepanek 2. Sadamate kasutu</w:t>
      </w:r>
      <w:r>
        <w:rPr>
          <w:color w:val="548DD4"/>
        </w:rPr>
        <w:t>s on tihti seotud avaliku huviga- sildumiskohad, merepääste, transpordiühendus. KOV-il puudub piisav rahaline ressurss, et luua sellised teenused mõistliku aja jooksul. Avalike huvide kaitseks luua avalikus kasutuses olevate sadamate riiklik arendus- ja re</w:t>
      </w:r>
      <w:r>
        <w:rPr>
          <w:color w:val="548DD4"/>
        </w:rPr>
        <w:t xml:space="preserve">konstrueerimistoetus. Eelarve 750 000 ja toetus ühe projekti kohta kuni 250 000. </w:t>
      </w:r>
    </w:p>
    <w:p w:rsidR="004A6DE2" w:rsidRDefault="004A6DE2">
      <w:pPr>
        <w:pStyle w:val="normal0"/>
      </w:pPr>
    </w:p>
    <w:p w:rsidR="004A6DE2" w:rsidRDefault="004C2A5A">
      <w:pPr>
        <w:pStyle w:val="normal0"/>
      </w:pPr>
      <w:r>
        <w:t xml:space="preserve">4.VsaarS </w:t>
      </w:r>
      <w:r>
        <w:rPr>
          <w:rFonts w:ascii="Times New Roman" w:eastAsia="Times New Roman" w:hAnsi="Times New Roman" w:cs="Times New Roman"/>
        </w:rPr>
        <w:t>§</w:t>
      </w:r>
      <w:r>
        <w:t xml:space="preserve"> 3 p 2.: omavalitsusliku suutlikkuse toetamine ja osalusdemokraatia suurendamine.</w:t>
      </w:r>
    </w:p>
    <w:p w:rsidR="004A6DE2" w:rsidRDefault="004C2A5A">
      <w:pPr>
        <w:pStyle w:val="normal0"/>
        <w:rPr>
          <w:color w:val="B45F06"/>
        </w:rPr>
      </w:pPr>
      <w:r>
        <w:t>4.1. Kuidas saab riik suurendada osalusdemokraatiat saarel?</w:t>
      </w:r>
      <w:r>
        <w:rPr>
          <w:color w:val="B45F06"/>
        </w:rPr>
        <w:t xml:space="preserve"> </w:t>
      </w:r>
    </w:p>
    <w:p w:rsidR="004A6DE2" w:rsidRDefault="004A6DE2">
      <w:pPr>
        <w:pStyle w:val="normal0"/>
        <w:rPr>
          <w:color w:val="B45F06"/>
        </w:rPr>
      </w:pPr>
    </w:p>
    <w:p w:rsidR="004A6DE2" w:rsidRDefault="004C2A5A">
      <w:pPr>
        <w:pStyle w:val="normal0"/>
        <w:rPr>
          <w:color w:val="B45F06"/>
        </w:rPr>
      </w:pPr>
      <w:r>
        <w:rPr>
          <w:color w:val="B45F06"/>
        </w:rPr>
        <w:t>Riik saab suurendad</w:t>
      </w:r>
      <w:r>
        <w:rPr>
          <w:color w:val="B45F06"/>
        </w:rPr>
        <w:t>a osalusdemokraatiat väikesaartel eelkõige sellega, et arvestab saarte eripära juba poliitikate ja meetmete väljatöötamise etapis, mitte alles rakendamise faasis.</w:t>
      </w:r>
    </w:p>
    <w:p w:rsidR="004A6DE2" w:rsidRDefault="004A6DE2">
      <w:pPr>
        <w:pStyle w:val="normal0"/>
        <w:rPr>
          <w:color w:val="B45F06"/>
        </w:rPr>
      </w:pPr>
    </w:p>
    <w:p w:rsidR="004A6DE2" w:rsidRDefault="004C2A5A">
      <w:pPr>
        <w:pStyle w:val="normal0"/>
        <w:rPr>
          <w:color w:val="B45F06"/>
        </w:rPr>
      </w:pPr>
      <w:r>
        <w:rPr>
          <w:color w:val="B45F06"/>
        </w:rPr>
        <w:t xml:space="preserve">Oluline on luua regulaarseid ja sisulisi dialoogivorme, kus saarte kogukondadel on võimalus </w:t>
      </w:r>
      <w:r>
        <w:rPr>
          <w:color w:val="B45F06"/>
        </w:rPr>
        <w:t>anda sisendit neid otseselt puudutavatesse otsustesse, näiteks transpordi, looduskaitse, elamupoliitika ja taristu arendamise küsimustes.</w:t>
      </w:r>
    </w:p>
    <w:p w:rsidR="004A6DE2" w:rsidRDefault="004A6DE2">
      <w:pPr>
        <w:pStyle w:val="normal0"/>
        <w:rPr>
          <w:color w:val="B45F06"/>
        </w:rPr>
      </w:pPr>
    </w:p>
    <w:p w:rsidR="004A6DE2" w:rsidRDefault="004C2A5A">
      <w:pPr>
        <w:pStyle w:val="normal0"/>
        <w:rPr>
          <w:color w:val="B45F06"/>
        </w:rPr>
      </w:pPr>
      <w:r>
        <w:rPr>
          <w:color w:val="B45F06"/>
        </w:rPr>
        <w:t>Väikesaarte puhul on kogukonnal sageli kõige parem ülevaade kohalikest oludest ja pikaajalisest mõjust, mistõttu on o</w:t>
      </w:r>
      <w:r>
        <w:rPr>
          <w:color w:val="B45F06"/>
        </w:rPr>
        <w:t>luline, et riik võimaldaks elutähtsate saart puudutavate otsuste kujundamisel otsustusõiguse ja vastutuse senisest enam kohaliku kogukonna tasandile, mitte ainult kohaliku omavalitsuse kaudu.</w:t>
      </w:r>
    </w:p>
    <w:p w:rsidR="004A6DE2" w:rsidRDefault="004A6DE2">
      <w:pPr>
        <w:pStyle w:val="normal0"/>
        <w:rPr>
          <w:color w:val="B45F06"/>
        </w:rPr>
      </w:pPr>
    </w:p>
    <w:p w:rsidR="004A6DE2" w:rsidRDefault="004C2A5A">
      <w:pPr>
        <w:pStyle w:val="normal0"/>
        <w:rPr>
          <w:color w:val="B45F06"/>
        </w:rPr>
      </w:pPr>
      <w:r>
        <w:rPr>
          <w:color w:val="B45F06"/>
        </w:rPr>
        <w:t>Selline lähenemine eeldab kogukonna esindusorganite ja kohalike</w:t>
      </w:r>
      <w:r>
        <w:rPr>
          <w:color w:val="B45F06"/>
        </w:rPr>
        <w:t xml:space="preserve"> eestvedajate selgemat rolli otsustusprotsessides ning looks eelduse sisuliseks, mitte formaalseks osalusdemokraatiaks.</w:t>
      </w:r>
    </w:p>
    <w:p w:rsidR="004A6DE2" w:rsidRDefault="004A6DE2">
      <w:pPr>
        <w:pStyle w:val="normal0"/>
        <w:rPr>
          <w:color w:val="B45F06"/>
        </w:rPr>
      </w:pPr>
    </w:p>
    <w:p w:rsidR="004A6DE2" w:rsidRDefault="004C2A5A">
      <w:pPr>
        <w:pStyle w:val="normal0"/>
        <w:rPr>
          <w:color w:val="B45F06"/>
        </w:rPr>
      </w:pPr>
      <w:r>
        <w:rPr>
          <w:color w:val="B45F06"/>
        </w:rPr>
        <w:t>Samuti saab riik toetada osalusdemokraatiat läbi stabiilsete rahastusmeetmete, mis eeldavad kogukonna kaasamist ning annavad kohalikele võimaluse olla mitte ainult arvamusavaldajad, vaid ka lahenduste kujundajad.</w:t>
      </w:r>
    </w:p>
    <w:p w:rsidR="004A6DE2" w:rsidRDefault="004A6DE2">
      <w:pPr>
        <w:pStyle w:val="normal0"/>
      </w:pPr>
    </w:p>
    <w:p w:rsidR="004A6DE2" w:rsidRDefault="004C2A5A">
      <w:pPr>
        <w:pStyle w:val="normal0"/>
      </w:pPr>
      <w:r>
        <w:t>4.2. Kuidas saab KOV suurendada osalusdemo</w:t>
      </w:r>
      <w:r>
        <w:t>kraatiat saarel?</w:t>
      </w:r>
    </w:p>
    <w:p w:rsidR="004A6DE2" w:rsidRDefault="004C2A5A">
      <w:pPr>
        <w:pStyle w:val="normal0"/>
        <w:rPr>
          <w:color w:val="B45F06"/>
        </w:rPr>
      </w:pPr>
      <w:r>
        <w:rPr>
          <w:color w:val="B45F06"/>
        </w:rPr>
        <w:t>Kohalik omavalitsus saab osalusdemokraatiat suurendada eelkõige läbi varajase ja järjepideva kaasamise saart puudutavate otsuste tegemisel.</w:t>
      </w:r>
    </w:p>
    <w:p w:rsidR="004A6DE2" w:rsidRDefault="004A6DE2">
      <w:pPr>
        <w:pStyle w:val="normal0"/>
        <w:rPr>
          <w:color w:val="B45F06"/>
        </w:rPr>
      </w:pPr>
    </w:p>
    <w:p w:rsidR="004A6DE2" w:rsidRDefault="004C2A5A">
      <w:pPr>
        <w:pStyle w:val="normal0"/>
        <w:rPr>
          <w:color w:val="B45F06"/>
        </w:rPr>
      </w:pPr>
      <w:r>
        <w:rPr>
          <w:color w:val="B45F06"/>
        </w:rPr>
        <w:lastRenderedPageBreak/>
        <w:t>Kogukonna vaates on oluline, et elanikud oleksid kaasatud juba probleemide ja eesmärkide sõnastami</w:t>
      </w:r>
      <w:r>
        <w:rPr>
          <w:color w:val="B45F06"/>
        </w:rPr>
        <w:t>se etapis, mitte üksnes valmis lahenduste tutvustamisel. See on eriti oluline planeeringute, taristu arenduste ja teenuste korraldamise puhul.</w:t>
      </w:r>
    </w:p>
    <w:p w:rsidR="004A6DE2" w:rsidRDefault="004A6DE2">
      <w:pPr>
        <w:pStyle w:val="normal0"/>
        <w:rPr>
          <w:color w:val="B45F06"/>
        </w:rPr>
      </w:pPr>
    </w:p>
    <w:p w:rsidR="004A6DE2" w:rsidRDefault="004C2A5A">
      <w:pPr>
        <w:pStyle w:val="normal0"/>
        <w:rPr>
          <w:color w:val="B45F06"/>
        </w:rPr>
      </w:pPr>
      <w:r>
        <w:rPr>
          <w:color w:val="B45F06"/>
        </w:rPr>
        <w:t>Regulaarne suhtlus saarevanema ja kogukonna esindajatega, selge ja arusaadav infovahetus ning tagasiside andmine kogukonna ettepanekutele aitavad suurendada usaldust ja koostööd.</w:t>
      </w:r>
    </w:p>
    <w:p w:rsidR="004A6DE2" w:rsidRDefault="004A6DE2">
      <w:pPr>
        <w:pStyle w:val="normal0"/>
        <w:rPr>
          <w:color w:val="B45F06"/>
        </w:rPr>
      </w:pPr>
    </w:p>
    <w:p w:rsidR="004A6DE2" w:rsidRDefault="004C2A5A">
      <w:pPr>
        <w:pStyle w:val="normal0"/>
      </w:pPr>
      <w:r>
        <w:t>4.3. Kas kahel viimasel kümnendil on osalusdemokraatia teie hinnangul suuren</w:t>
      </w:r>
      <w:r>
        <w:t>enud või vähenenud? Mis on seda soodustanud või takistanud?</w:t>
      </w:r>
    </w:p>
    <w:p w:rsidR="004A6DE2" w:rsidRDefault="004A6DE2">
      <w:pPr>
        <w:pStyle w:val="normal0"/>
      </w:pPr>
    </w:p>
    <w:p w:rsidR="004A6DE2" w:rsidRPr="009130CF" w:rsidRDefault="004C2A5A">
      <w:pPr>
        <w:pStyle w:val="normal0"/>
        <w:rPr>
          <w:color w:val="E36C0A" w:themeColor="accent6" w:themeShade="BF"/>
        </w:rPr>
      </w:pPr>
      <w:r w:rsidRPr="009130CF">
        <w:rPr>
          <w:color w:val="E36C0A" w:themeColor="accent6" w:themeShade="BF"/>
        </w:rPr>
        <w:t>Prangli saarel puudub hetkel saarevanem, on vaid saarevanema KT.Üldkogu kutsuti kokku viimati 4 aastat tagasi ja siis ei tulnud ka kvoorumit kokku.Osalusdemokraatia on meie hinnangul pigem vähene</w:t>
      </w:r>
      <w:r w:rsidRPr="009130CF">
        <w:rPr>
          <w:color w:val="E36C0A" w:themeColor="accent6" w:themeShade="BF"/>
        </w:rPr>
        <w:t>nud, seda on takistanud võimalus saarevanemat valida, kuna koosolekutele ei tule kvoorumit kokku.</w:t>
      </w:r>
    </w:p>
    <w:p w:rsidR="004A6DE2" w:rsidRDefault="004A6DE2">
      <w:pPr>
        <w:pStyle w:val="normal0"/>
      </w:pPr>
    </w:p>
    <w:p w:rsidR="004A6DE2" w:rsidRDefault="004C2A5A">
      <w:pPr>
        <w:pStyle w:val="normal0"/>
        <w:rPr>
          <w:color w:val="B45F06"/>
        </w:rPr>
      </w:pPr>
      <w:r>
        <w:rPr>
          <w:color w:val="B45F06"/>
        </w:rPr>
        <w:t>Osalusdemokraatia arengut on takistanud otsuste tsentraliseeritus ning olukorrad, kus kogukonda kaasatakse alles otsuste lõppfaasis. Kogukonna hinnangul olek</w:t>
      </w:r>
      <w:r>
        <w:rPr>
          <w:color w:val="B45F06"/>
        </w:rPr>
        <w:t>s vajalik liikuda formaalselt kaasamiselt sisulise koostöö suunas. Eelkõige soodustaks parem infovahetus, digikanalite kasutamine ning kogukonna teadlikkuse kasv.</w:t>
      </w:r>
    </w:p>
    <w:p w:rsidR="004A6DE2" w:rsidRDefault="004A6DE2">
      <w:pPr>
        <w:pStyle w:val="normal0"/>
        <w:rPr>
          <w:color w:val="B45F06"/>
        </w:rPr>
      </w:pPr>
    </w:p>
    <w:p w:rsidR="004A6DE2" w:rsidRDefault="004C2A5A">
      <w:pPr>
        <w:pStyle w:val="normal0"/>
      </w:pPr>
      <w:r>
        <w:t>4.4. Kuidas peaks KOV suurendama eelarve läbipaistvust, et ka saarelise osaga valdades oleks</w:t>
      </w:r>
      <w:r>
        <w:t xml:space="preserve"> kogukonnal ülevaade toetuste kasutamisest olemas järjepidevalt?</w:t>
      </w:r>
    </w:p>
    <w:p w:rsidR="004A6DE2" w:rsidRDefault="004A6DE2">
      <w:pPr>
        <w:pStyle w:val="normal0"/>
      </w:pPr>
    </w:p>
    <w:p w:rsidR="004A6DE2" w:rsidRDefault="004C2A5A">
      <w:pPr>
        <w:pStyle w:val="normal0"/>
        <w:rPr>
          <w:color w:val="B45F06"/>
        </w:rPr>
      </w:pPr>
      <w:r>
        <w:rPr>
          <w:color w:val="B45F06"/>
        </w:rPr>
        <w:t>KOV saab suurendada eelarve läbipaistvust, esitades saart puudutava finantsinfo eristatavalt ja arusaadaval kujul, näiteks koondvaatena saarele suunatud investeeringutest, toetustest ja jook</w:t>
      </w:r>
      <w:r>
        <w:rPr>
          <w:color w:val="B45F06"/>
        </w:rPr>
        <w:t>svatest kuludest.</w:t>
      </w:r>
    </w:p>
    <w:p w:rsidR="004A6DE2" w:rsidRDefault="004A6DE2">
      <w:pPr>
        <w:pStyle w:val="normal0"/>
        <w:rPr>
          <w:color w:val="B45F06"/>
        </w:rPr>
      </w:pPr>
    </w:p>
    <w:p w:rsidR="004A6DE2" w:rsidRDefault="004C2A5A">
      <w:pPr>
        <w:pStyle w:val="normal0"/>
        <w:rPr>
          <w:color w:val="B45F06"/>
        </w:rPr>
      </w:pPr>
      <w:r>
        <w:rPr>
          <w:color w:val="B45F06"/>
        </w:rPr>
        <w:t>Regulaarne ülevaade võimaldaks kogukonnal paremini mõista, milliseid otsuseid on tehtud, millised on rahalised piirangud ning kuhu on suunatud avalikud vahendid. See omakorda toetab usaldust ja sisulist osalemist kohaliku elu kujundamise</w:t>
      </w:r>
      <w:r>
        <w:rPr>
          <w:color w:val="B45F06"/>
        </w:rPr>
        <w:t>l.</w:t>
      </w:r>
    </w:p>
    <w:p w:rsidR="004A6DE2" w:rsidRDefault="004A6DE2">
      <w:pPr>
        <w:pStyle w:val="normal0"/>
      </w:pPr>
    </w:p>
    <w:p w:rsidR="004A6DE2" w:rsidRDefault="004C2A5A">
      <w:pPr>
        <w:pStyle w:val="normal0"/>
      </w:pPr>
      <w:r>
        <w:t xml:space="preserve">4.5. Kuidas on teie kogukonnas korraldatud üldkogu kokkukutsumine? Kas see on järjepidev? Kas KOV osaleb üldkogul? </w:t>
      </w:r>
    </w:p>
    <w:p w:rsidR="004A6DE2" w:rsidRDefault="004A6DE2">
      <w:pPr>
        <w:pStyle w:val="normal0"/>
      </w:pPr>
    </w:p>
    <w:p w:rsidR="004A6DE2" w:rsidRDefault="004C2A5A">
      <w:pPr>
        <w:pStyle w:val="normal0"/>
        <w:rPr>
          <w:color w:val="548DD4"/>
        </w:rPr>
      </w:pPr>
      <w:r>
        <w:rPr>
          <w:color w:val="548DD4"/>
        </w:rPr>
        <w:t>Üldkogu koosoleku vajadus arutatakse läbi saarevanemaga. Olulised küsimused arutatakse kohalike elanikega läbi. Koosoleku kutse ja päev</w:t>
      </w:r>
      <w:r>
        <w:rPr>
          <w:color w:val="548DD4"/>
        </w:rPr>
        <w:t xml:space="preserve">akava saadetakse KOV-i poolt aegsasti. </w:t>
      </w:r>
    </w:p>
    <w:p w:rsidR="004A6DE2" w:rsidRDefault="004A6DE2">
      <w:pPr>
        <w:pStyle w:val="normal0"/>
        <w:rPr>
          <w:color w:val="548DD4"/>
        </w:rPr>
      </w:pPr>
    </w:p>
    <w:p w:rsidR="004A6DE2" w:rsidRDefault="004C2A5A">
      <w:pPr>
        <w:pStyle w:val="normal0"/>
        <w:rPr>
          <w:color w:val="B45F06"/>
        </w:rPr>
      </w:pPr>
      <w:r>
        <w:rPr>
          <w:color w:val="B45F06"/>
        </w:rPr>
        <w:t>Samas on kogukonna hinnangul üldkogu kokkukutsumine viimase kuue aasta jooksul olnud taandarengus ning see ei ole kujunenud järjepidevaks ja süsteemseks kaasamisvormiks. Üldkogud on toimunud pigem vajaduspõhiselt ni</w:t>
      </w:r>
      <w:r>
        <w:rPr>
          <w:color w:val="B45F06"/>
        </w:rPr>
        <w:t>ng konkreetsete probleemide ilmnemisel, mitte regulaarse arutelukohana saare arenguküsimuste üle. Kahjuks ei ole kvoorum viimasel ajal kokku tulnud ja üha väiksemaks jääb kogukonna huvi kohale tulla, sest koosolekutel puudub sisuline otsustusõigus.</w:t>
      </w:r>
    </w:p>
    <w:p w:rsidR="004A6DE2" w:rsidRDefault="004A6DE2">
      <w:pPr>
        <w:pStyle w:val="normal0"/>
        <w:rPr>
          <w:color w:val="B45F06"/>
        </w:rPr>
      </w:pPr>
    </w:p>
    <w:p w:rsidR="004A6DE2" w:rsidRDefault="004C2A5A">
      <w:pPr>
        <w:pStyle w:val="normal0"/>
        <w:rPr>
          <w:color w:val="B45F06"/>
        </w:rPr>
      </w:pPr>
      <w:r>
        <w:rPr>
          <w:color w:val="B45F06"/>
        </w:rPr>
        <w:t xml:space="preserve">Kuigi </w:t>
      </w:r>
      <w:r>
        <w:rPr>
          <w:color w:val="B45F06"/>
        </w:rPr>
        <w:t>KOV on üldkogudel osalenud, ei ole kogukonna kogemuse põhjal olnud üldkogu kokkukutsumine ja sellel osalemine kohaliku omavalitsuse esmaste prioriteetide hulgas. See on vähendanud üldkogu rolli kui kogukonna ja otsustajate vahelise sisulise dialoogi platvo</w:t>
      </w:r>
      <w:r>
        <w:rPr>
          <w:color w:val="B45F06"/>
        </w:rPr>
        <w:t>rmi.</w:t>
      </w:r>
    </w:p>
    <w:p w:rsidR="004A6DE2" w:rsidRDefault="004A6DE2">
      <w:pPr>
        <w:pStyle w:val="normal0"/>
        <w:rPr>
          <w:color w:val="B45F06"/>
        </w:rPr>
      </w:pPr>
    </w:p>
    <w:p w:rsidR="004A6DE2" w:rsidRDefault="004C2A5A">
      <w:pPr>
        <w:pStyle w:val="normal0"/>
        <w:rPr>
          <w:color w:val="B45F06"/>
        </w:rPr>
      </w:pPr>
      <w:r>
        <w:rPr>
          <w:color w:val="B45F06"/>
        </w:rPr>
        <w:t>Kogukonna vaates oleks oluline taastada üldkogu roll regulaarse ja sisulise arutelukohana, kus saare elutähtsad küsimused oleksid käsitletud süsteemselt ning kus kogukonnal oleks võimalus anda varajast sisendit otsustusprotsessidesse, mis oleks KOVile sidu</w:t>
      </w:r>
      <w:r>
        <w:rPr>
          <w:color w:val="B45F06"/>
        </w:rPr>
        <w:t>v.</w:t>
      </w:r>
    </w:p>
    <w:p w:rsidR="004A6DE2" w:rsidRDefault="004A6DE2">
      <w:pPr>
        <w:pStyle w:val="normal0"/>
      </w:pPr>
    </w:p>
    <w:p w:rsidR="004A6DE2" w:rsidRDefault="004C2A5A">
      <w:pPr>
        <w:pStyle w:val="normal0"/>
      </w:pPr>
      <w:r>
        <w:lastRenderedPageBreak/>
        <w:t xml:space="preserve">5. VsaarS </w:t>
      </w:r>
      <w:r>
        <w:rPr>
          <w:rFonts w:ascii="Times New Roman" w:eastAsia="Times New Roman" w:hAnsi="Times New Roman" w:cs="Times New Roman"/>
        </w:rPr>
        <w:t>§</w:t>
      </w:r>
      <w:r>
        <w:t xml:space="preserve"> 3 p 3: </w:t>
      </w:r>
      <w:r>
        <w:rPr>
          <w:b/>
          <w:bCs/>
        </w:rPr>
        <w:t>püsielanikele</w:t>
      </w:r>
      <w:r>
        <w:t xml:space="preserve"> töökohtade ja toimetulekuvõimaluste loomine ning ettevõtluse toetamine.</w:t>
      </w:r>
    </w:p>
    <w:p w:rsidR="004A6DE2" w:rsidRDefault="004C2A5A">
      <w:pPr>
        <w:pStyle w:val="normal0"/>
      </w:pPr>
      <w:r>
        <w:t>5.1. Kuidas on tööhõive olukord teie hinnangul muutunud viimastel kümnenditel? Kas VsaarS on sellele mingit mõju või oleneb tööhõive teistest tegur</w:t>
      </w:r>
      <w:r>
        <w:t>itest?</w:t>
      </w:r>
    </w:p>
    <w:p w:rsidR="004A6DE2" w:rsidRDefault="004A6DE2">
      <w:pPr>
        <w:pStyle w:val="normal0"/>
      </w:pPr>
    </w:p>
    <w:p w:rsidR="004A6DE2" w:rsidRDefault="004C2A5A">
      <w:pPr>
        <w:pStyle w:val="normal0"/>
        <w:rPr>
          <w:color w:val="B45F06"/>
        </w:rPr>
      </w:pPr>
      <w:r>
        <w:rPr>
          <w:color w:val="B45F06"/>
        </w:rPr>
        <w:t>Viimase kahekümne aasta jooksul on tööhõive struktuur Prangli saarel oluliselt muutunud. Traditsioonilised tegevusalad, eelkõige kalandus ja sellega seotud elatusallikad, on taandunud ning tööhõive on liikunud järjest enam turismipõhise ja hooajali</w:t>
      </w:r>
      <w:r>
        <w:rPr>
          <w:color w:val="B45F06"/>
        </w:rPr>
        <w:t>se ettevõtluse suunas.</w:t>
      </w:r>
    </w:p>
    <w:p w:rsidR="004A6DE2" w:rsidRDefault="004A6DE2">
      <w:pPr>
        <w:pStyle w:val="normal0"/>
        <w:rPr>
          <w:color w:val="B45F06"/>
        </w:rPr>
      </w:pPr>
    </w:p>
    <w:p w:rsidR="004A6DE2" w:rsidRDefault="004C2A5A">
      <w:pPr>
        <w:pStyle w:val="normal0"/>
        <w:rPr>
          <w:color w:val="B45F06"/>
        </w:rPr>
      </w:pPr>
      <w:r>
        <w:rPr>
          <w:color w:val="B45F06"/>
        </w:rPr>
        <w:t>Kohapealseid aastaringseid töökohti on vähe ning märkimisväärne osa tööealisest elanikkonnast sõltub mandril asuvatest töökohtadest, mistõttu on pendelränne kujunenud oluliseks toimetulekumudeliks.</w:t>
      </w:r>
    </w:p>
    <w:p w:rsidR="004A6DE2" w:rsidRDefault="004A6DE2">
      <w:pPr>
        <w:pStyle w:val="normal0"/>
        <w:rPr>
          <w:color w:val="B45F06"/>
        </w:rPr>
      </w:pPr>
    </w:p>
    <w:p w:rsidR="004A6DE2" w:rsidRDefault="004C2A5A">
      <w:pPr>
        <w:pStyle w:val="normal0"/>
        <w:rPr>
          <w:color w:val="B45F06"/>
        </w:rPr>
      </w:pPr>
      <w:r>
        <w:rPr>
          <w:color w:val="B45F06"/>
        </w:rPr>
        <w:t>VsaarS on loonud raamistiku püsia</w:t>
      </w:r>
      <w:r>
        <w:rPr>
          <w:color w:val="B45F06"/>
        </w:rPr>
        <w:t>sustuse toetamiseks, kuid tööhõive arengut on seni mõjutanud eelkõige muud tegurid, nagu transpordiühenduse kvaliteet, ettevõtluskeskkond, looduskaitselised piirangud ning elamispinna kättesaadavus.</w:t>
      </w:r>
    </w:p>
    <w:p w:rsidR="004A6DE2" w:rsidRDefault="004A6DE2">
      <w:pPr>
        <w:pStyle w:val="normal0"/>
      </w:pPr>
    </w:p>
    <w:p w:rsidR="004A6DE2" w:rsidRDefault="004C2A5A">
      <w:pPr>
        <w:pStyle w:val="normal0"/>
      </w:pPr>
      <w:r>
        <w:t>5.2. Kui suur osa saare kogukonnast omavad töökohta? Kui</w:t>
      </w:r>
      <w:r>
        <w:t xml:space="preserve"> suur osa vajab toimetulekutoetusi?</w:t>
      </w:r>
    </w:p>
    <w:p w:rsidR="004A6DE2" w:rsidRDefault="004A6DE2">
      <w:pPr>
        <w:pStyle w:val="normal0"/>
        <w:rPr>
          <w:color w:val="B45F06"/>
        </w:rPr>
      </w:pPr>
    </w:p>
    <w:p w:rsidR="009130CF" w:rsidRDefault="004C2A5A">
      <w:pPr>
        <w:pStyle w:val="normal0"/>
        <w:rPr>
          <w:color w:val="B45F06"/>
        </w:rPr>
      </w:pPr>
      <w:r>
        <w:rPr>
          <w:color w:val="B45F06"/>
        </w:rPr>
        <w:t xml:space="preserve">Kogukonnal puudub täpne statistika töökohtade ja toimetulekutoetuste kohta saare lõikes. </w:t>
      </w:r>
    </w:p>
    <w:p w:rsidR="009130CF" w:rsidRDefault="009130CF">
      <w:pPr>
        <w:pStyle w:val="normal0"/>
        <w:rPr>
          <w:color w:val="B45F06"/>
        </w:rPr>
      </w:pPr>
    </w:p>
    <w:p w:rsidR="004A6DE2" w:rsidRDefault="004C2A5A">
      <w:pPr>
        <w:pStyle w:val="normal0"/>
        <w:rPr>
          <w:color w:val="B45F06"/>
          <w:highlight w:val="yellow"/>
        </w:rPr>
      </w:pPr>
      <w:r w:rsidRPr="009130CF">
        <w:rPr>
          <w:color w:val="B45F06"/>
        </w:rPr>
        <w:t>Aastaringsetest elanikest 35 omavad töökohti. Toimetuleku toetust ja pensionit saavad kokku umbes 35 inimest ja lisaks elab aastar</w:t>
      </w:r>
      <w:r w:rsidRPr="009130CF">
        <w:rPr>
          <w:color w:val="B45F06"/>
        </w:rPr>
        <w:t>ingselt saarel 6 last.</w:t>
      </w:r>
    </w:p>
    <w:p w:rsidR="004A6DE2" w:rsidRDefault="004A6DE2">
      <w:pPr>
        <w:pStyle w:val="normal0"/>
        <w:rPr>
          <w:color w:val="B45F06"/>
        </w:rPr>
      </w:pPr>
    </w:p>
    <w:p w:rsidR="004A6DE2" w:rsidRDefault="004A6DE2">
      <w:pPr>
        <w:pStyle w:val="normal0"/>
      </w:pPr>
    </w:p>
    <w:p w:rsidR="004A6DE2" w:rsidRDefault="004C2A5A">
      <w:pPr>
        <w:pStyle w:val="normal0"/>
      </w:pPr>
      <w:r>
        <w:t xml:space="preserve">5.3. Kuidas toetab KOV ettevõtlust püsielanikele suunatuna? </w:t>
      </w:r>
    </w:p>
    <w:p w:rsidR="004A6DE2" w:rsidRDefault="004A6DE2">
      <w:pPr>
        <w:pStyle w:val="normal0"/>
      </w:pPr>
    </w:p>
    <w:p w:rsidR="004A6DE2" w:rsidRDefault="004C2A5A">
      <w:pPr>
        <w:pStyle w:val="normal0"/>
        <w:rPr>
          <w:color w:val="B45F06"/>
        </w:rPr>
      </w:pPr>
      <w:r>
        <w:rPr>
          <w:color w:val="B45F06"/>
        </w:rPr>
        <w:t>Kohalik omavalitsus toetab ettevõtlust eelkõige läbi taristu arendamise (teed, sadamad, tänavavalgustus), projektipõhiste meetmete (nt Väikesaarte programm, LEADER) ning</w:t>
      </w:r>
      <w:r>
        <w:rPr>
          <w:color w:val="B45F06"/>
        </w:rPr>
        <w:t xml:space="preserve"> saart puudutavate investeeringute koordineerimise.</w:t>
      </w:r>
    </w:p>
    <w:p w:rsidR="004A6DE2" w:rsidRDefault="004A6DE2">
      <w:pPr>
        <w:pStyle w:val="normal0"/>
        <w:rPr>
          <w:color w:val="B45F06"/>
        </w:rPr>
      </w:pPr>
    </w:p>
    <w:p w:rsidR="004A6DE2" w:rsidRDefault="004C2A5A">
      <w:pPr>
        <w:pStyle w:val="normal0"/>
        <w:rPr>
          <w:color w:val="B45F06"/>
        </w:rPr>
      </w:pPr>
      <w:r>
        <w:rPr>
          <w:color w:val="B45F06"/>
        </w:rPr>
        <w:t>Ettevõtlustoetus on seni olnud pigem üldine ja kaudne, mitte sihitult püsielanikele suunatud. Kogukonna vaates oleks oluline suurem fookus just püsiasustust toetavatel ettevõtlusvormidel.</w:t>
      </w:r>
    </w:p>
    <w:p w:rsidR="004A6DE2" w:rsidRDefault="004A6DE2">
      <w:pPr>
        <w:pStyle w:val="normal0"/>
      </w:pPr>
    </w:p>
    <w:p w:rsidR="004A6DE2" w:rsidRDefault="004C2A5A">
      <w:pPr>
        <w:pStyle w:val="normal0"/>
      </w:pPr>
      <w:r>
        <w:t xml:space="preserve">5.4. Kui suur </w:t>
      </w:r>
      <w:r>
        <w:t>osa ettevõtlusest on seotud ettevõtlusega kohapeal, mis loob uut tulubaasi püsielanikele ja säilitab ökosüsteemid kohapeal (keskkonnast hooliv ettevõtlus)? Missugust laadi ettevõtlusega on seotud püsielanikkond? Kas väikesaare kogukonnale peaks kehtima mak</w:t>
      </w:r>
      <w:r>
        <w:t>suerisus? Kas peaks soodustatama väikeettevõtlust?</w:t>
      </w:r>
    </w:p>
    <w:p w:rsidR="004A6DE2" w:rsidRDefault="004A6DE2">
      <w:pPr>
        <w:pStyle w:val="normal0"/>
        <w:rPr>
          <w:color w:val="B45F06"/>
        </w:rPr>
      </w:pPr>
    </w:p>
    <w:p w:rsidR="004A6DE2" w:rsidRDefault="004C2A5A">
      <w:pPr>
        <w:pStyle w:val="normal0"/>
        <w:rPr>
          <w:color w:val="B45F06"/>
        </w:rPr>
      </w:pPr>
      <w:r>
        <w:rPr>
          <w:color w:val="B45F06"/>
        </w:rPr>
        <w:t>Suurem osa Prangli saare ettevõtlusest on seotud turismiga, sh majutus, toitlustus, teenused ja sündmused. Need loovad hooajalist sissetulekut, kuid ei taga aastaringset majanduslikku kindlust.</w:t>
      </w:r>
    </w:p>
    <w:p w:rsidR="004A6DE2" w:rsidRDefault="004A6DE2">
      <w:pPr>
        <w:pStyle w:val="normal0"/>
        <w:rPr>
          <w:color w:val="B45F06"/>
        </w:rPr>
      </w:pPr>
    </w:p>
    <w:p w:rsidR="004A6DE2" w:rsidRDefault="004C2A5A">
      <w:pPr>
        <w:pStyle w:val="normal0"/>
        <w:rPr>
          <w:color w:val="B45F06"/>
        </w:rPr>
      </w:pPr>
      <w:r>
        <w:rPr>
          <w:color w:val="B45F06"/>
        </w:rPr>
        <w:t>Keskkonna</w:t>
      </w:r>
      <w:r>
        <w:rPr>
          <w:color w:val="B45F06"/>
        </w:rPr>
        <w:t>hoidlik ettevõtlus on valdavalt väikesemahuline ning seotud kohalike ressursside, käsitöö ja teenustega. Turismist sõltumatu ettevõtluse osakaal on väike, kuid sellel on oluline potentsiaal (nt kaugtöö, kohalikud teenused, väiketootmine).</w:t>
      </w:r>
    </w:p>
    <w:p w:rsidR="004A6DE2" w:rsidRDefault="004A6DE2">
      <w:pPr>
        <w:pStyle w:val="normal0"/>
        <w:rPr>
          <w:color w:val="B45F06"/>
        </w:rPr>
      </w:pPr>
    </w:p>
    <w:p w:rsidR="004A6DE2" w:rsidRDefault="004C2A5A">
      <w:pPr>
        <w:pStyle w:val="normal0"/>
        <w:rPr>
          <w:color w:val="B45F06"/>
        </w:rPr>
      </w:pPr>
      <w:r>
        <w:rPr>
          <w:color w:val="B45F06"/>
        </w:rPr>
        <w:t>Kogukonna hinnan</w:t>
      </w:r>
      <w:r>
        <w:rPr>
          <w:color w:val="B45F06"/>
        </w:rPr>
        <w:t>gul oleks põhjendatud väikesaarte erisuste arvestamine maksupoliitikas ja toetusmeetmetes, et soodustada väikeettevõtlust ja püsielanike majanduslikku iseseisvust.</w:t>
      </w:r>
    </w:p>
    <w:p w:rsidR="004A6DE2" w:rsidRDefault="004A6DE2">
      <w:pPr>
        <w:pStyle w:val="normal0"/>
      </w:pPr>
    </w:p>
    <w:p w:rsidR="004A6DE2" w:rsidRDefault="004C2A5A">
      <w:pPr>
        <w:pStyle w:val="normal0"/>
      </w:pPr>
      <w:r>
        <w:t xml:space="preserve">5.5. Kas 20 aasta jooksul on vähenenud põllumaa pindala? Kas on vähenenud metsade pindala?Kuidas see on mõjutanud keskkonda ja kogukonda (tööhõive)? Missugune võiks teie </w:t>
      </w:r>
      <w:r>
        <w:lastRenderedPageBreak/>
        <w:t>hinnangul olla ideaalne olukord, mis tagaks loodusliku mitmekesisuse ja kohaliku toorm</w:t>
      </w:r>
      <w:r>
        <w:t>e väärindamise kaudu rohkem tööd kodukohas?</w:t>
      </w:r>
    </w:p>
    <w:p w:rsidR="004A6DE2" w:rsidRDefault="004A6DE2">
      <w:pPr>
        <w:pStyle w:val="normal0"/>
      </w:pPr>
    </w:p>
    <w:p w:rsidR="004A6DE2" w:rsidRDefault="004C2A5A">
      <w:pPr>
        <w:pStyle w:val="normal0"/>
        <w:rPr>
          <w:color w:val="B45F06"/>
        </w:rPr>
      </w:pPr>
      <w:r>
        <w:rPr>
          <w:color w:val="B45F06"/>
        </w:rPr>
        <w:t>Põllumajanduslik tegevus Prangli saarel on viimase 20 aasta jooksul vähenenud ning toimub valdavalt oma tarbeks. Põllumaa ja avatud maastike vähenemine on toonud kaasa osade alade võsastumise, mis mõjutab nii maastikupilti kui ka elurikkust.</w:t>
      </w:r>
    </w:p>
    <w:p w:rsidR="004A6DE2" w:rsidRDefault="004C2A5A">
      <w:pPr>
        <w:pStyle w:val="normal0"/>
        <w:spacing w:before="240" w:after="240"/>
        <w:rPr>
          <w:color w:val="B45F06"/>
        </w:rPr>
      </w:pPr>
      <w:r w:rsidRPr="009130CF">
        <w:rPr>
          <w:color w:val="B45F06"/>
        </w:rPr>
        <w:t>Keskkonna mõis</w:t>
      </w:r>
      <w:r w:rsidRPr="009130CF">
        <w:rPr>
          <w:color w:val="B45F06"/>
        </w:rPr>
        <w:t>tes on vähenenud erinevad taimeliigid, kogukond ei kasvata ena</w:t>
      </w:r>
      <w:r w:rsidR="009130CF" w:rsidRPr="009130CF">
        <w:rPr>
          <w:color w:val="B45F06"/>
        </w:rPr>
        <w:t>m loomi ja seetõttu ei harita</w:t>
      </w:r>
      <w:r w:rsidRPr="009130CF">
        <w:rPr>
          <w:color w:val="B45F06"/>
        </w:rPr>
        <w:t xml:space="preserve"> enam nii suuri põlde ega tehta heina.</w:t>
      </w:r>
    </w:p>
    <w:p w:rsidR="004A6DE2" w:rsidRDefault="004C2A5A">
      <w:pPr>
        <w:pStyle w:val="normal0"/>
        <w:rPr>
          <w:color w:val="B45F06"/>
        </w:rPr>
      </w:pPr>
      <w:r>
        <w:rPr>
          <w:color w:val="B45F06"/>
        </w:rPr>
        <w:t>Metsade pindala oluline vähenemine ei ole märgatav, kuid hooldamata alad vajavad senisest süsteemsemat lähenemist.</w:t>
      </w:r>
    </w:p>
    <w:p w:rsidR="004A6DE2" w:rsidRDefault="004A6DE2">
      <w:pPr>
        <w:pStyle w:val="normal0"/>
        <w:rPr>
          <w:color w:val="B45F06"/>
        </w:rPr>
      </w:pPr>
    </w:p>
    <w:p w:rsidR="004A6DE2" w:rsidRDefault="004C2A5A">
      <w:pPr>
        <w:pStyle w:val="normal0"/>
        <w:rPr>
          <w:color w:val="B45F06"/>
        </w:rPr>
      </w:pPr>
      <w:r>
        <w:rPr>
          <w:color w:val="B45F06"/>
        </w:rPr>
        <w:t>Ideaals</w:t>
      </w:r>
      <w:r>
        <w:rPr>
          <w:color w:val="B45F06"/>
        </w:rPr>
        <w:t>es olukorras toetaks mõõdukas maahooldus ja kohaliku toorme väärindamine nii loodusliku mitmekesisuse säilimist kui ka täiendavate töövõimaluste tekkimist saarel.</w:t>
      </w:r>
    </w:p>
    <w:p w:rsidR="004A6DE2" w:rsidRDefault="004A6DE2">
      <w:pPr>
        <w:pStyle w:val="normal0"/>
      </w:pPr>
    </w:p>
    <w:p w:rsidR="004A6DE2" w:rsidRDefault="004C2A5A">
      <w:pPr>
        <w:pStyle w:val="normal0"/>
      </w:pPr>
      <w:r>
        <w:t>5.6. Kuidas on 20 aasta jooksul muutunud looduslike rohumaade hooldus? Paremaks või halvemak</w:t>
      </w:r>
      <w:r>
        <w:t>s? Missugused probleemid on seni selles valdkonnas lahendamata? Kas on mesilaste jaoks piisavalt looduslikke tolmeldamise alasid?</w:t>
      </w:r>
    </w:p>
    <w:p w:rsidR="004A6DE2" w:rsidRDefault="004A6DE2">
      <w:pPr>
        <w:pStyle w:val="normal0"/>
      </w:pPr>
    </w:p>
    <w:p w:rsidR="004A6DE2" w:rsidRDefault="004C2A5A">
      <w:pPr>
        <w:pStyle w:val="normal0"/>
        <w:rPr>
          <w:color w:val="B45F06"/>
        </w:rPr>
      </w:pPr>
      <w:r>
        <w:rPr>
          <w:color w:val="B45F06"/>
        </w:rPr>
        <w:t>Looduslike rohumaade hooldus on viimase 20 aasta jooksul pigem halvenenud.</w:t>
      </w:r>
    </w:p>
    <w:p w:rsidR="004A6DE2" w:rsidRDefault="004C2A5A">
      <w:pPr>
        <w:pStyle w:val="normal0"/>
        <w:rPr>
          <w:color w:val="B45F06"/>
        </w:rPr>
      </w:pPr>
      <w:r>
        <w:rPr>
          <w:color w:val="B45F06"/>
        </w:rPr>
        <w:t>Probleemiks on hooldamata alade võsastumine ning p</w:t>
      </w:r>
      <w:r>
        <w:rPr>
          <w:color w:val="B45F06"/>
        </w:rPr>
        <w:t>iiratud võimalused karjatamiseks või niitmiseks. See mõjutab ka tolmeldajate elupaiku, kuigi saarel leidub endiselt looduslikke alasid, mis on mesilastele ja teistele tolmeldajatele sobivad.</w:t>
      </w:r>
    </w:p>
    <w:p w:rsidR="004A6DE2" w:rsidRPr="009130CF" w:rsidRDefault="004C2A5A">
      <w:pPr>
        <w:pStyle w:val="normal0"/>
        <w:spacing w:before="240" w:after="240"/>
        <w:rPr>
          <w:color w:val="B45F06"/>
        </w:rPr>
      </w:pPr>
      <w:r w:rsidRPr="009130CF">
        <w:rPr>
          <w:color w:val="B45F06"/>
        </w:rPr>
        <w:t xml:space="preserve">Looduslike rohumaade hooldus on muutunud peaaegu olematuks, sest </w:t>
      </w:r>
      <w:r w:rsidRPr="009130CF">
        <w:rPr>
          <w:color w:val="B45F06"/>
        </w:rPr>
        <w:t>saares loomi peab hetkel vaid kaks talu.</w:t>
      </w:r>
      <w:r w:rsidR="009130CF">
        <w:rPr>
          <w:color w:val="B45F06"/>
        </w:rPr>
        <w:t xml:space="preserve"> </w:t>
      </w:r>
      <w:r w:rsidRPr="009130CF">
        <w:rPr>
          <w:color w:val="B45F06"/>
        </w:rPr>
        <w:t>Prangli saarel on vaid puisniidud suhteliselt niisketel aladel, kus saab heina teha vaid käsitsi, seega on heina tegemine keeruline ja töömahukas.</w:t>
      </w:r>
    </w:p>
    <w:p w:rsidR="004A6DE2" w:rsidRDefault="004C2A5A">
      <w:pPr>
        <w:pStyle w:val="normal0"/>
        <w:rPr>
          <w:color w:val="B45F06"/>
        </w:rPr>
      </w:pPr>
      <w:r>
        <w:rPr>
          <w:color w:val="B45F06"/>
        </w:rPr>
        <w:t>Kogukonna hinnangul vajab see valdkond sihipärasemat toetust ja koost</w:t>
      </w:r>
      <w:r>
        <w:rPr>
          <w:color w:val="B45F06"/>
        </w:rPr>
        <w:t>ööd maaomanike, KOVi ja riigi vahel.</w:t>
      </w:r>
    </w:p>
    <w:p w:rsidR="004A6DE2" w:rsidRDefault="004A6DE2">
      <w:pPr>
        <w:pStyle w:val="normal0"/>
      </w:pPr>
    </w:p>
    <w:p w:rsidR="004A6DE2" w:rsidRDefault="004C2A5A">
      <w:pPr>
        <w:pStyle w:val="normal0"/>
      </w:pPr>
      <w:r>
        <w:t>5.7. Kas keskkond on säilinud selliselt, et see oleks atraktiivne loodusturistile? Missugused on positiivsed ja missugused on negatiivsed arengud? Kas on tunda turismi survet elukeskkonnale?</w:t>
      </w:r>
    </w:p>
    <w:p w:rsidR="004A6DE2" w:rsidRDefault="004C2A5A">
      <w:pPr>
        <w:pStyle w:val="normal0"/>
      </w:pPr>
      <w:r>
        <w:t>Kas on tunda turismi survet</w:t>
      </w:r>
      <w:r>
        <w:t xml:space="preserve"> kogukonnale?</w:t>
      </w:r>
    </w:p>
    <w:p w:rsidR="004A6DE2" w:rsidRDefault="004A6DE2">
      <w:pPr>
        <w:pStyle w:val="normal0"/>
      </w:pPr>
    </w:p>
    <w:p w:rsidR="004A6DE2" w:rsidRDefault="004A6DE2">
      <w:pPr>
        <w:pStyle w:val="normal0"/>
      </w:pPr>
    </w:p>
    <w:p w:rsidR="004A6DE2" w:rsidRDefault="004C2A5A">
      <w:pPr>
        <w:pStyle w:val="normal0"/>
        <w:rPr>
          <w:color w:val="548DD4"/>
        </w:rPr>
      </w:pPr>
      <w:r>
        <w:rPr>
          <w:color w:val="548DD4"/>
        </w:rPr>
        <w:t>Tööstuslikku kalapüüki enam ei toimu.  Saare elanike sissetulek sõltub väga palju turismist. Turism on positiivne nähtus, sest läbi selle tekivad töökohad ja paraneb saare areng. Selle tagamiseks on vajalik toetav taristu- veesüsteem, reove</w:t>
      </w:r>
      <w:r>
        <w:rPr>
          <w:color w:val="548DD4"/>
        </w:rPr>
        <w:t xml:space="preserve">esüsteem, teed, tänavavalgustus, transpordiühendus jms. </w:t>
      </w:r>
    </w:p>
    <w:p w:rsidR="004A6DE2" w:rsidRDefault="004A6DE2">
      <w:pPr>
        <w:pStyle w:val="normal0"/>
        <w:rPr>
          <w:color w:val="548DD4"/>
        </w:rPr>
      </w:pPr>
    </w:p>
    <w:p w:rsidR="004A6DE2" w:rsidRDefault="004C2A5A">
      <w:pPr>
        <w:pStyle w:val="normal0"/>
        <w:rPr>
          <w:color w:val="B45F06"/>
        </w:rPr>
      </w:pPr>
      <w:r>
        <w:rPr>
          <w:color w:val="B45F06"/>
        </w:rPr>
        <w:t>Keskkond on üldjoontes säilinud selliselt, et see on atraktiivne loodusturistile. Prangli tugevuseks on loodus, traditsiooniline miljöö ja rahulik elukeskkond.</w:t>
      </w:r>
    </w:p>
    <w:p w:rsidR="004A6DE2" w:rsidRPr="009130CF" w:rsidRDefault="004C2A5A">
      <w:pPr>
        <w:pStyle w:val="normal0"/>
        <w:spacing w:before="240" w:after="240"/>
        <w:rPr>
          <w:color w:val="E36C0A" w:themeColor="accent6" w:themeShade="BF"/>
        </w:rPr>
      </w:pPr>
      <w:r w:rsidRPr="009130CF">
        <w:rPr>
          <w:color w:val="E36C0A" w:themeColor="accent6" w:themeShade="BF"/>
        </w:rPr>
        <w:t>Prangli saarel on ilusad nõmme-palumet</w:t>
      </w:r>
      <w:r w:rsidRPr="009130CF">
        <w:rPr>
          <w:color w:val="E36C0A" w:themeColor="accent6" w:themeShade="BF"/>
        </w:rPr>
        <w:t>sa tüüpi  männimetsad, kus on turistidel hea jalutada, seeni ja marju korjata. Saare loodus on väga mitmekesine</w:t>
      </w:r>
      <w:r w:rsidR="009130CF">
        <w:rPr>
          <w:color w:val="E36C0A" w:themeColor="accent6" w:themeShade="BF"/>
        </w:rPr>
        <w:t>.</w:t>
      </w:r>
    </w:p>
    <w:p w:rsidR="004A6DE2" w:rsidRPr="009130CF" w:rsidRDefault="004C2A5A">
      <w:pPr>
        <w:pStyle w:val="normal0"/>
        <w:rPr>
          <w:color w:val="E36C0A" w:themeColor="accent6" w:themeShade="BF"/>
        </w:rPr>
      </w:pPr>
      <w:r w:rsidRPr="009130CF">
        <w:rPr>
          <w:color w:val="E36C0A" w:themeColor="accent6" w:themeShade="BF"/>
        </w:rPr>
        <w:t>Negatiivsed arengud on, et metsa tekib pidevalt juurde lisa teid ja radasid, telgitakse luba küsimata eramaadel jättes endast maha prügi ja lõkk</w:t>
      </w:r>
      <w:r w:rsidRPr="009130CF">
        <w:rPr>
          <w:color w:val="E36C0A" w:themeColor="accent6" w:themeShade="BF"/>
        </w:rPr>
        <w:t>easemeid.</w:t>
      </w:r>
    </w:p>
    <w:p w:rsidR="004A6DE2" w:rsidRDefault="004A6DE2">
      <w:pPr>
        <w:pStyle w:val="normal0"/>
      </w:pPr>
    </w:p>
    <w:p w:rsidR="004A6DE2" w:rsidRDefault="004C2A5A">
      <w:pPr>
        <w:pStyle w:val="normal0"/>
        <w:rPr>
          <w:color w:val="B45F06"/>
        </w:rPr>
      </w:pPr>
      <w:r>
        <w:rPr>
          <w:color w:val="B45F06"/>
        </w:rPr>
        <w:t>Täiendus:</w:t>
      </w:r>
    </w:p>
    <w:p w:rsidR="004A6DE2" w:rsidRDefault="004A6DE2">
      <w:pPr>
        <w:pStyle w:val="normal0"/>
        <w:rPr>
          <w:color w:val="B45F06"/>
        </w:rPr>
      </w:pPr>
    </w:p>
    <w:p w:rsidR="004A6DE2" w:rsidRDefault="004C2A5A">
      <w:pPr>
        <w:pStyle w:val="normal0"/>
        <w:rPr>
          <w:color w:val="B45F06"/>
        </w:rPr>
      </w:pPr>
      <w:r>
        <w:rPr>
          <w:color w:val="B45F06"/>
        </w:rPr>
        <w:lastRenderedPageBreak/>
        <w:t>Traditsiooniline kalapüük on asendunud turismile suunatud ettevõtlusega, mis loob hooajalisi töökohti, kuid mitte aastaringset kindlust.</w:t>
      </w:r>
    </w:p>
    <w:p w:rsidR="004A6DE2" w:rsidRDefault="004C2A5A">
      <w:pPr>
        <w:pStyle w:val="normal0"/>
        <w:rPr>
          <w:color w:val="B45F06"/>
        </w:rPr>
      </w:pPr>
      <w:r>
        <w:rPr>
          <w:color w:val="B45F06"/>
        </w:rPr>
        <w:t>Arengukava rõhutab vajadust:</w:t>
      </w:r>
    </w:p>
    <w:p w:rsidR="004A6DE2" w:rsidRDefault="004C2A5A">
      <w:pPr>
        <w:pStyle w:val="normal0"/>
        <w:rPr>
          <w:color w:val="B45F06"/>
        </w:rPr>
      </w:pPr>
      <w:r>
        <w:rPr>
          <w:color w:val="B45F06"/>
        </w:rPr>
        <w:t>-suurema lisandväärtusega turismi järele (pikemad külastused, väikegrupid),</w:t>
      </w:r>
    </w:p>
    <w:p w:rsidR="004A6DE2" w:rsidRDefault="004C2A5A">
      <w:pPr>
        <w:pStyle w:val="normal0"/>
        <w:rPr>
          <w:color w:val="B45F06"/>
        </w:rPr>
      </w:pPr>
      <w:r>
        <w:rPr>
          <w:color w:val="B45F06"/>
        </w:rPr>
        <w:t>-turismist sõltumatu ettevõtluse arendamise järele (teenused, käsitöö, kaugtöö).</w:t>
      </w:r>
    </w:p>
    <w:p w:rsidR="004A6DE2" w:rsidRDefault="004C2A5A">
      <w:pPr>
        <w:pStyle w:val="normal0"/>
        <w:rPr>
          <w:color w:val="B45F06"/>
        </w:rPr>
      </w:pPr>
      <w:r>
        <w:rPr>
          <w:color w:val="B45F06"/>
        </w:rPr>
        <w:t>Päevaturism tekitab kogukonnas pingeid, kuna:</w:t>
      </w:r>
    </w:p>
    <w:p w:rsidR="004A6DE2" w:rsidRDefault="004C2A5A">
      <w:pPr>
        <w:pStyle w:val="normal0"/>
        <w:rPr>
          <w:color w:val="B45F06"/>
        </w:rPr>
      </w:pPr>
      <w:r>
        <w:rPr>
          <w:color w:val="B45F06"/>
        </w:rPr>
        <w:t>-koormab transpordiühendust,</w:t>
      </w:r>
    </w:p>
    <w:p w:rsidR="004A6DE2" w:rsidRDefault="004C2A5A">
      <w:pPr>
        <w:pStyle w:val="normal0"/>
        <w:rPr>
          <w:color w:val="B45F06"/>
        </w:rPr>
      </w:pPr>
      <w:r>
        <w:rPr>
          <w:color w:val="B45F06"/>
        </w:rPr>
        <w:t>-annab vähe kohalikku ma</w:t>
      </w:r>
      <w:r>
        <w:rPr>
          <w:color w:val="B45F06"/>
        </w:rPr>
        <w:t>janduslikku tulu,</w:t>
      </w:r>
    </w:p>
    <w:p w:rsidR="004A6DE2" w:rsidRDefault="004C2A5A">
      <w:pPr>
        <w:pStyle w:val="normal0"/>
        <w:rPr>
          <w:color w:val="B45F06"/>
        </w:rPr>
      </w:pPr>
      <w:r>
        <w:rPr>
          <w:color w:val="B45F06"/>
        </w:rPr>
        <w:t>-häirib püsielanike igapäevaelu</w:t>
      </w:r>
    </w:p>
    <w:p w:rsidR="004A6DE2" w:rsidRDefault="004A6DE2">
      <w:pPr>
        <w:pStyle w:val="normal0"/>
        <w:rPr>
          <w:color w:val="548DD4"/>
        </w:rPr>
      </w:pPr>
    </w:p>
    <w:p w:rsidR="004A6DE2" w:rsidRDefault="004A6DE2">
      <w:pPr>
        <w:pStyle w:val="normal0"/>
      </w:pPr>
    </w:p>
    <w:p w:rsidR="004A6DE2" w:rsidRDefault="004C2A5A">
      <w:pPr>
        <w:pStyle w:val="normal0"/>
      </w:pPr>
      <w:r>
        <w:t>6. Kuidas on tagatud politseiteenus kogukonna vaates?</w:t>
      </w:r>
    </w:p>
    <w:p w:rsidR="004A6DE2" w:rsidRDefault="004A6DE2">
      <w:pPr>
        <w:pStyle w:val="normal0"/>
      </w:pPr>
    </w:p>
    <w:p w:rsidR="004A6DE2" w:rsidRDefault="004C2A5A">
      <w:pPr>
        <w:pStyle w:val="normal0"/>
        <w:rPr>
          <w:color w:val="B45F06"/>
        </w:rPr>
      </w:pPr>
      <w:r>
        <w:rPr>
          <w:color w:val="B45F06"/>
        </w:rPr>
        <w:t>Politseiteenus Prangli saarel on tagatud mandrilt lähtuva reageerimise kaudu ning tihedas koostöös kohaliku omavalitsuse ja kogukonnaga.</w:t>
      </w:r>
    </w:p>
    <w:p w:rsidR="004A6DE2" w:rsidRDefault="004C2A5A">
      <w:pPr>
        <w:pStyle w:val="normal0"/>
        <w:rPr>
          <w:color w:val="B45F06"/>
        </w:rPr>
      </w:pPr>
      <w:r>
        <w:rPr>
          <w:color w:val="B45F06"/>
        </w:rPr>
        <w:t>Arvestades s</w:t>
      </w:r>
      <w:r>
        <w:rPr>
          <w:color w:val="B45F06"/>
        </w:rPr>
        <w:t>aare asukohta ja transpordisõltuvust, ei ole politsei püsiv kohalolek saarel võimalik. Seetõttu on politseiteenus eelkõige reageeriv ning ennetav roll on suuresti kogukonnal endal.</w:t>
      </w:r>
    </w:p>
    <w:p w:rsidR="004A6DE2" w:rsidRDefault="004C2A5A">
      <w:pPr>
        <w:pStyle w:val="normal0"/>
        <w:rPr>
          <w:color w:val="B45F06"/>
        </w:rPr>
      </w:pPr>
      <w:r>
        <w:rPr>
          <w:color w:val="B45F06"/>
        </w:rPr>
        <w:t>Kogukonna vaates on politseiteenuse toimimine üldjoontes rahuldav.</w:t>
      </w:r>
    </w:p>
    <w:p w:rsidR="004A6DE2" w:rsidRDefault="004C2A5A">
      <w:pPr>
        <w:pStyle w:val="normal0"/>
        <w:rPr>
          <w:color w:val="B45F06"/>
        </w:rPr>
      </w:pPr>
      <w:r>
        <w:rPr>
          <w:color w:val="B45F06"/>
        </w:rPr>
        <w:t xml:space="preserve">Olulist </w:t>
      </w:r>
      <w:r>
        <w:rPr>
          <w:color w:val="B45F06"/>
        </w:rPr>
        <w:t>rolli avaliku korra hoidmisel mängib kohalik kogukond, koostöös pääste- ja merepäästeüksustega, mis aitab ennetada suuremaid rikkumisi ja lahendada olukordi varases faasis.</w:t>
      </w:r>
    </w:p>
    <w:p w:rsidR="004A6DE2" w:rsidRDefault="004A6DE2">
      <w:pPr>
        <w:pStyle w:val="normal0"/>
      </w:pPr>
    </w:p>
    <w:p w:rsidR="004A6DE2" w:rsidRDefault="004C2A5A">
      <w:pPr>
        <w:pStyle w:val="normal0"/>
      </w:pPr>
      <w:r>
        <w:t>7. Kuidas on tagatud päästeteenus ja turvalisus nii maal kui merel? Palume siinkoh</w:t>
      </w:r>
      <w:r>
        <w:t>al ka saartel, kes ei ole veel saanud küsimusi päästevõimekuse kohta ja jagada meiega infot järgmiste kontaktide kohta:</w:t>
      </w:r>
    </w:p>
    <w:p w:rsidR="004A6DE2" w:rsidRPr="009130CF" w:rsidRDefault="004C2A5A">
      <w:pPr>
        <w:pStyle w:val="normal0"/>
        <w:rPr>
          <w:color w:val="E36C0A" w:themeColor="accent6" w:themeShade="BF"/>
        </w:rPr>
      </w:pPr>
      <w:r>
        <w:t xml:space="preserve">- saarevaht (nimi, mob) </w:t>
      </w:r>
      <w:r w:rsidRPr="009130CF">
        <w:rPr>
          <w:color w:val="E36C0A" w:themeColor="accent6" w:themeShade="BF"/>
        </w:rPr>
        <w:t>Puudub, aga oleks väga vajalik vähemalt suvel.</w:t>
      </w:r>
    </w:p>
    <w:p w:rsidR="004A6DE2" w:rsidRDefault="004C2A5A">
      <w:pPr>
        <w:pStyle w:val="normal0"/>
      </w:pPr>
      <w:r>
        <w:t xml:space="preserve">- saarevanem (nimi, mob) </w:t>
      </w:r>
      <w:r w:rsidRPr="009130CF">
        <w:rPr>
          <w:color w:val="E36C0A" w:themeColor="accent6" w:themeShade="BF"/>
        </w:rPr>
        <w:t>Saarevanema KT</w:t>
      </w:r>
      <w:r w:rsidRPr="009130CF">
        <w:t xml:space="preserve"> </w:t>
      </w:r>
      <w:r>
        <w:rPr>
          <w:color w:val="548DD4"/>
        </w:rPr>
        <w:t>Raimond Linholm</w:t>
      </w:r>
      <w:r w:rsidRPr="009130CF">
        <w:rPr>
          <w:color w:val="E36C0A" w:themeColor="accent6" w:themeShade="BF"/>
        </w:rPr>
        <w:t xml:space="preserve"> </w:t>
      </w:r>
      <w:r w:rsidRPr="009130CF">
        <w:rPr>
          <w:color w:val="E36C0A" w:themeColor="accent6" w:themeShade="BF"/>
        </w:rPr>
        <w:t>51911811</w:t>
      </w:r>
    </w:p>
    <w:p w:rsidR="004A6DE2" w:rsidRDefault="004C2A5A">
      <w:pPr>
        <w:pStyle w:val="normal0"/>
      </w:pPr>
      <w:r>
        <w:t xml:space="preserve">- saartel päästes tegutsev MTÜ või muul moel päästet haldav külaselts/ ühing </w:t>
      </w:r>
      <w:r w:rsidRPr="009130CF">
        <w:rPr>
          <w:color w:val="E36C0A" w:themeColor="accent6" w:themeShade="BF"/>
        </w:rPr>
        <w:t>Prangli Vabatahtlik Merepäästeühing tel: 112</w:t>
      </w:r>
    </w:p>
    <w:p w:rsidR="004A6DE2" w:rsidRDefault="004C2A5A">
      <w:pPr>
        <w:pStyle w:val="normal0"/>
      </w:pPr>
      <w:r>
        <w:t xml:space="preserve">- pääste eest vastutav isik (nimi, mob) </w:t>
      </w:r>
      <w:r>
        <w:rPr>
          <w:color w:val="548DD4"/>
        </w:rPr>
        <w:t>Raimond Linholm</w:t>
      </w:r>
    </w:p>
    <w:p w:rsidR="004A6DE2" w:rsidRDefault="004C2A5A">
      <w:pPr>
        <w:pStyle w:val="normal0"/>
      </w:pPr>
      <w:r>
        <w:t xml:space="preserve">- merepääste eest vastutav isik (nimi, mob) </w:t>
      </w:r>
      <w:r>
        <w:rPr>
          <w:color w:val="548DD4"/>
        </w:rPr>
        <w:t>Raimond Linholm</w:t>
      </w:r>
    </w:p>
    <w:p w:rsidR="004A6DE2" w:rsidRDefault="004C2A5A">
      <w:pPr>
        <w:pStyle w:val="normal0"/>
      </w:pPr>
      <w:r>
        <w:t xml:space="preserve">- meditsiini eest </w:t>
      </w:r>
      <w:r>
        <w:t>vastutav isik (kelle käes on kohver). Kas kohver on vajaduspõhine?</w:t>
      </w:r>
    </w:p>
    <w:p w:rsidR="004A6DE2" w:rsidRDefault="004A6DE2">
      <w:pPr>
        <w:pStyle w:val="normal0"/>
      </w:pPr>
    </w:p>
    <w:p w:rsidR="004A6DE2" w:rsidRDefault="004C2A5A">
      <w:pPr>
        <w:pStyle w:val="normal0"/>
      </w:pPr>
      <w:r>
        <w:t>Prangli saarel on PERHI Väikesaarte üksuse kiirabipunkt. tel: 112</w:t>
      </w:r>
    </w:p>
    <w:p w:rsidR="004A6DE2" w:rsidRDefault="004A6DE2">
      <w:pPr>
        <w:pStyle w:val="normal0"/>
      </w:pPr>
    </w:p>
    <w:p w:rsidR="004A6DE2" w:rsidRDefault="004C2A5A">
      <w:pPr>
        <w:pStyle w:val="normal0"/>
        <w:rPr>
          <w:color w:val="548DD4"/>
        </w:rPr>
      </w:pPr>
      <w:r>
        <w:rPr>
          <w:color w:val="548DD4"/>
        </w:rPr>
        <w:t xml:space="preserve">Prangli saarel teeb mere- ja päästetöid MTÜ Prangli Vabatahtlik Merepäästeselts. </w:t>
      </w:r>
    </w:p>
    <w:p w:rsidR="004A6DE2" w:rsidRDefault="004C2A5A">
      <w:pPr>
        <w:pStyle w:val="normal0"/>
        <w:rPr>
          <w:color w:val="548DD4"/>
        </w:rPr>
      </w:pPr>
      <w:r>
        <w:rPr>
          <w:color w:val="548DD4"/>
        </w:rPr>
        <w:t>Ühingu kasutusse on tasuta antud pääste</w:t>
      </w:r>
      <w:r>
        <w:rPr>
          <w:color w:val="548DD4"/>
        </w:rPr>
        <w:t xml:space="preserve">hoone (küttekulud ja elektri maksab vald), kaks päästeautot, haagisel veepaagid koos mootorpumbaga, merepäästekaater. Päästjate isikuvarustuse on soetanud vald. Ühingu tegevusega seotud kütusekulud hüvitab vald. </w:t>
      </w:r>
    </w:p>
    <w:p w:rsidR="004A6DE2" w:rsidRDefault="004A6DE2">
      <w:pPr>
        <w:pStyle w:val="normal0"/>
        <w:rPr>
          <w:color w:val="B45F06"/>
        </w:rPr>
      </w:pPr>
    </w:p>
    <w:p w:rsidR="004A6DE2" w:rsidRDefault="004C2A5A">
      <w:pPr>
        <w:pStyle w:val="normal0"/>
        <w:rPr>
          <w:color w:val="B45F06"/>
        </w:rPr>
      </w:pPr>
      <w:r>
        <w:rPr>
          <w:color w:val="B45F06"/>
        </w:rPr>
        <w:t>Päästeteenus ja turvalisus Prangli saarel on tagatud eelkõige kohaliku kogukonna ja vabatahtlike toel, tihedas koostöös kohaliku omavalitsuse ja riiklike päästestruktuuridega. Arvestades saare eraldatust ja transpordisõltuvust, on kohapealne esmane reageer</w:t>
      </w:r>
      <w:r>
        <w:rPr>
          <w:color w:val="B45F06"/>
        </w:rPr>
        <w:t>imisvõimekus kriitilise tähtsusega.</w:t>
      </w:r>
    </w:p>
    <w:p w:rsidR="004A6DE2" w:rsidRDefault="004A6DE2">
      <w:pPr>
        <w:pStyle w:val="normal0"/>
        <w:rPr>
          <w:color w:val="B45F06"/>
        </w:rPr>
      </w:pPr>
    </w:p>
    <w:p w:rsidR="004A6DE2" w:rsidRDefault="004C2A5A">
      <w:pPr>
        <w:pStyle w:val="normal0"/>
        <w:rPr>
          <w:color w:val="B45F06"/>
        </w:rPr>
      </w:pPr>
      <w:r>
        <w:rPr>
          <w:color w:val="B45F06"/>
        </w:rPr>
        <w:t>Kogukonna hinnangul toimib pääste- ja merepäästevõimekus saarel tänu vabatahtlike kõrgele motiveeritusele ja kohaliku tasandi koostööle. Samas muudavad saare asukoht, ilmastikuolud ja transpordipiirangud olukorra haavat</w:t>
      </w:r>
      <w:r>
        <w:rPr>
          <w:color w:val="B45F06"/>
        </w:rPr>
        <w:t>avaks, eriti suure külastajate arvu ja ekstreemsete ilmastikutingimuste korral.</w:t>
      </w:r>
    </w:p>
    <w:p w:rsidR="009130CF" w:rsidRDefault="009130CF">
      <w:pPr>
        <w:pStyle w:val="normal0"/>
        <w:rPr>
          <w:color w:val="B45F06"/>
        </w:rPr>
      </w:pPr>
    </w:p>
    <w:p w:rsidR="004A6DE2" w:rsidRDefault="004C2A5A">
      <w:pPr>
        <w:pStyle w:val="normal0"/>
        <w:rPr>
          <w:color w:val="B45F06"/>
        </w:rPr>
      </w:pPr>
      <w:r>
        <w:rPr>
          <w:color w:val="B45F06"/>
        </w:rPr>
        <w:t>Pikaajalise turvalisuse tagamiseks on kogukonna vaates oluline:</w:t>
      </w:r>
    </w:p>
    <w:p w:rsidR="004A6DE2" w:rsidRDefault="004C2A5A">
      <w:pPr>
        <w:pStyle w:val="normal0"/>
        <w:rPr>
          <w:color w:val="B45F06"/>
        </w:rPr>
      </w:pPr>
      <w:r>
        <w:rPr>
          <w:color w:val="B45F06"/>
        </w:rPr>
        <w:t>-säilitada ja tugevdada vabatahtliku päästevõimekuse rahastamist;</w:t>
      </w:r>
    </w:p>
    <w:p w:rsidR="004A6DE2" w:rsidRDefault="004C2A5A">
      <w:pPr>
        <w:pStyle w:val="normal0"/>
        <w:rPr>
          <w:color w:val="B45F06"/>
        </w:rPr>
      </w:pPr>
      <w:r>
        <w:rPr>
          <w:color w:val="B45F06"/>
        </w:rPr>
        <w:t>-tagada päästevarustuse regulaarne uuendamine;</w:t>
      </w:r>
    </w:p>
    <w:p w:rsidR="004A6DE2" w:rsidRDefault="004C2A5A">
      <w:pPr>
        <w:pStyle w:val="normal0"/>
        <w:rPr>
          <w:color w:val="B45F06"/>
        </w:rPr>
      </w:pPr>
      <w:r>
        <w:rPr>
          <w:color w:val="B45F06"/>
        </w:rPr>
        <w:t>-arvestada pääste ja turvalisuse vajadustega saart puudutavate transpordi- ja taristuotsuste tegemisel.</w:t>
      </w:r>
    </w:p>
    <w:p w:rsidR="004A6DE2" w:rsidRDefault="004A6DE2">
      <w:pPr>
        <w:pStyle w:val="normal0"/>
        <w:rPr>
          <w:color w:val="B45F06"/>
        </w:rPr>
      </w:pPr>
    </w:p>
    <w:p w:rsidR="004A6DE2" w:rsidRDefault="004C2A5A">
      <w:pPr>
        <w:pStyle w:val="normal0"/>
        <w:rPr>
          <w:color w:val="B45F06"/>
        </w:rPr>
      </w:pPr>
      <w:r>
        <w:rPr>
          <w:color w:val="B45F06"/>
        </w:rPr>
        <w:t>Prangli saare kiirabiteenus allub Põhja-Eesti Regionaalhaiglale (PERH) ning on korraldatud vastavalt üleriigilisele kiirabi süsteemile.</w:t>
      </w:r>
    </w:p>
    <w:p w:rsidR="004A6DE2" w:rsidRDefault="004A6DE2">
      <w:pPr>
        <w:pStyle w:val="normal0"/>
        <w:rPr>
          <w:color w:val="B45F06"/>
        </w:rPr>
      </w:pPr>
    </w:p>
    <w:p w:rsidR="004A6DE2" w:rsidRDefault="004C2A5A">
      <w:pPr>
        <w:pStyle w:val="normal0"/>
        <w:rPr>
          <w:color w:val="B45F06"/>
        </w:rPr>
      </w:pPr>
      <w:r>
        <w:rPr>
          <w:color w:val="B45F06"/>
        </w:rPr>
        <w:t>Saarel on tag</w:t>
      </w:r>
      <w:r>
        <w:rPr>
          <w:color w:val="B45F06"/>
        </w:rPr>
        <w:t>atud igapäevane kiirabivalve kahe varustatud kiirabiautoga, mis võimaldab kohest reageerimist erakorralistele juhtumitele. Õnnetuste registreerimine ja neile reageerimine toimub üleriigilise hädaabinumbriga 112, mille kaudu suunatakse juhtumid vastavalt va</w:t>
      </w:r>
      <w:r>
        <w:rPr>
          <w:color w:val="B45F06"/>
        </w:rPr>
        <w:t>jadusele.</w:t>
      </w:r>
    </w:p>
    <w:p w:rsidR="004A6DE2" w:rsidRDefault="004A6DE2">
      <w:pPr>
        <w:pStyle w:val="normal0"/>
        <w:rPr>
          <w:color w:val="B45F06"/>
        </w:rPr>
      </w:pPr>
    </w:p>
    <w:p w:rsidR="004A6DE2" w:rsidRDefault="004C2A5A">
      <w:pPr>
        <w:pStyle w:val="normal0"/>
        <w:rPr>
          <w:color w:val="B45F06"/>
        </w:rPr>
      </w:pPr>
      <w:r>
        <w:rPr>
          <w:color w:val="B45F06"/>
        </w:rPr>
        <w:t>Kohalikud kiirabitöötajad tegutsevad PERH valvearsti juhiste ja käskluste alusel, tagades professionaalse ja standardiseeritud meditsiinilise abi.</w:t>
      </w:r>
    </w:p>
    <w:p w:rsidR="004A6DE2" w:rsidRDefault="004A6DE2">
      <w:pPr>
        <w:pStyle w:val="normal0"/>
        <w:rPr>
          <w:color w:val="B45F06"/>
        </w:rPr>
      </w:pPr>
    </w:p>
    <w:p w:rsidR="004A6DE2" w:rsidRDefault="004C2A5A">
      <w:pPr>
        <w:pStyle w:val="normal0"/>
        <w:rPr>
          <w:color w:val="B45F06"/>
        </w:rPr>
      </w:pPr>
      <w:r>
        <w:rPr>
          <w:color w:val="B45F06"/>
        </w:rPr>
        <w:t>Eraldi kogukonnapõhist „meditsiinikohvrit“ vastutava isiku käes ei ole, meditsiiniline valmisolek</w:t>
      </w:r>
      <w:r>
        <w:rPr>
          <w:color w:val="B45F06"/>
        </w:rPr>
        <w:t xml:space="preserve"> on tagatud kutselise kiirabiteenuse kaudu, mistõttu ei ole kohver vajaduspõhine kogukonna tasandil, vaid osa riiklikust kiirabisüsteemist.</w:t>
      </w:r>
    </w:p>
    <w:p w:rsidR="004A6DE2" w:rsidRDefault="004A6DE2">
      <w:pPr>
        <w:pStyle w:val="normal0"/>
      </w:pPr>
    </w:p>
    <w:p w:rsidR="004A6DE2" w:rsidRDefault="004C2A5A">
      <w:pPr>
        <w:pStyle w:val="normal0"/>
      </w:pPr>
      <w:r>
        <w:t>8. Missugune on joogivee olukord? Missugused on probleemid ja lahendused neile? Kuidas on kaitstud põhjavesi ja mis</w:t>
      </w:r>
      <w:r>
        <w:t>sugune on kanalisatsiooni olukord?</w:t>
      </w:r>
    </w:p>
    <w:p w:rsidR="004A6DE2" w:rsidRDefault="004A6DE2">
      <w:pPr>
        <w:pStyle w:val="normal0"/>
      </w:pPr>
    </w:p>
    <w:p w:rsidR="004A6DE2" w:rsidRPr="009130CF" w:rsidRDefault="004C2A5A">
      <w:pPr>
        <w:pStyle w:val="normal0"/>
        <w:rPr>
          <w:color w:val="548DD4"/>
        </w:rPr>
      </w:pPr>
      <w:r>
        <w:rPr>
          <w:color w:val="548DD4"/>
        </w:rPr>
        <w:t>Joogivee kvaliteet ei ole hea. Põhjuseks ebapiisav reoveekäitlussüsteem, mille tõttu on reovesi mõjutanud põhjavee kvaliteeti. Kelnase külla ehitatakse 2026. Aastal uus reoveekogumistrass ja innovatiivne biopuhasti. Proj</w:t>
      </w:r>
      <w:r>
        <w:rPr>
          <w:color w:val="548DD4"/>
        </w:rPr>
        <w:t xml:space="preserve">ekti toetatakse Riigikantselei innovatsioonifondist. Projekti juhib Viimsi vald. </w:t>
      </w:r>
    </w:p>
    <w:p w:rsidR="004A6DE2" w:rsidRDefault="004A6DE2">
      <w:pPr>
        <w:pStyle w:val="normal0"/>
        <w:rPr>
          <w:color w:val="B45F06"/>
        </w:rPr>
      </w:pPr>
    </w:p>
    <w:p w:rsidR="004A6DE2" w:rsidRDefault="004C2A5A">
      <w:pPr>
        <w:pStyle w:val="normal0"/>
        <w:rPr>
          <w:color w:val="B45F06"/>
        </w:rPr>
      </w:pPr>
      <w:r>
        <w:rPr>
          <w:color w:val="B45F06"/>
        </w:rPr>
        <w:t>Prangli saare joogivee olukord on olnud aastaid problemaatiline. Joogivee kvaliteet ei ole ühtlaselt hea ning seda mõjutab nii piiratud põhjaveevaru kui ka ebapii</w:t>
      </w:r>
      <w:r>
        <w:rPr>
          <w:color w:val="B45F06"/>
        </w:rPr>
        <w:t>sav reoveekäitlussüsteem, mille tõttu on reovesi avaldanud mõju põhjavee kvaliteedile.</w:t>
      </w:r>
    </w:p>
    <w:p w:rsidR="004A6DE2" w:rsidRDefault="004A6DE2">
      <w:pPr>
        <w:pStyle w:val="normal0"/>
        <w:rPr>
          <w:color w:val="B45F06"/>
        </w:rPr>
      </w:pPr>
    </w:p>
    <w:p w:rsidR="004A6DE2" w:rsidRDefault="004C2A5A">
      <w:pPr>
        <w:pStyle w:val="normal0"/>
        <w:rPr>
          <w:color w:val="B45F06"/>
        </w:rPr>
      </w:pPr>
      <w:r>
        <w:rPr>
          <w:color w:val="B45F06"/>
        </w:rPr>
        <w:t>Probleemid süvenevad eelkõige suveperioodil, mil saarel viibib oluliselt rohkem inimesi kui püsielanike arv ning veetarbimine kasvab järsult. Tippkoormuse ajal ei ole o</w:t>
      </w:r>
      <w:r>
        <w:rPr>
          <w:color w:val="B45F06"/>
        </w:rPr>
        <w:t>lemasolev veesüsteem suutnud tagada piisavat vee hulka ega stabiilset kvaliteeti, mis mõjutab nii elanike igapäevaelu kui ka ettevõtlust. Samas tuleb märkida, et eelmisel hooajal oli veevarustus stabiilne.</w:t>
      </w:r>
    </w:p>
    <w:p w:rsidR="004A6DE2" w:rsidRDefault="004A6DE2">
      <w:pPr>
        <w:pStyle w:val="normal0"/>
        <w:rPr>
          <w:color w:val="B45F06"/>
        </w:rPr>
      </w:pPr>
    </w:p>
    <w:p w:rsidR="004A6DE2" w:rsidRDefault="004C2A5A">
      <w:pPr>
        <w:pStyle w:val="normal0"/>
        <w:rPr>
          <w:color w:val="B45F06"/>
        </w:rPr>
      </w:pPr>
      <w:r>
        <w:rPr>
          <w:color w:val="B45F06"/>
        </w:rPr>
        <w:t xml:space="preserve">Kanalisatsiooni olukord on olnud ebaühtlane ning </w:t>
      </w:r>
      <w:r>
        <w:rPr>
          <w:color w:val="B45F06"/>
        </w:rPr>
        <w:t xml:space="preserve">senised lahendused ei ole täielikult arvestanud hooajalist koormust. Olulise sammuna ehitatakse Kelnase külla 2026. aastal uus reoveekogumistrass ja innovatiivne biopuhasti, mille eesmärk on parandada reoveekäitlust ja seeläbi kaitsta põhjavee kvaliteeti. </w:t>
      </w:r>
      <w:r>
        <w:rPr>
          <w:color w:val="B45F06"/>
        </w:rPr>
        <w:t>Projekti toetatakse Riigikantselei innovatsioonifondist ning seda juhib Viimsi vald.</w:t>
      </w:r>
    </w:p>
    <w:p w:rsidR="004A6DE2" w:rsidRDefault="004A6DE2">
      <w:pPr>
        <w:pStyle w:val="normal0"/>
        <w:rPr>
          <w:color w:val="B45F06"/>
        </w:rPr>
      </w:pPr>
    </w:p>
    <w:p w:rsidR="004A6DE2" w:rsidRDefault="004C2A5A">
      <w:pPr>
        <w:pStyle w:val="normal0"/>
        <w:rPr>
          <w:color w:val="B45F06"/>
        </w:rPr>
      </w:pPr>
      <w:r>
        <w:rPr>
          <w:color w:val="B45F06"/>
        </w:rPr>
        <w:t>Kogukonna vaates on tegemist vajaliku ja kauaoodatud investeeringuga, kuid joogivee ja kanalisatsiooni küsimus ei ole lahendatav üksnes ühe konkreetse projektiga. Püsiasustuse säilitamine ja võimalik kasv eeldavad terviklikku ja pikaajalist veemajanduse la</w:t>
      </w:r>
      <w:r>
        <w:rPr>
          <w:color w:val="B45F06"/>
        </w:rPr>
        <w:t>hendust, mis arvestab nii püsielanike vajadusi kui ka hooajalist külastajate koormust.</w:t>
      </w:r>
    </w:p>
    <w:p w:rsidR="004A6DE2" w:rsidRDefault="004A6DE2">
      <w:pPr>
        <w:pStyle w:val="normal0"/>
        <w:rPr>
          <w:color w:val="B45F06"/>
        </w:rPr>
      </w:pPr>
    </w:p>
    <w:p w:rsidR="004A6DE2" w:rsidRDefault="004C2A5A">
      <w:pPr>
        <w:pStyle w:val="normal0"/>
        <w:rPr>
          <w:color w:val="B45F06"/>
        </w:rPr>
      </w:pPr>
      <w:r>
        <w:rPr>
          <w:color w:val="B45F06"/>
        </w:rPr>
        <w:t>Täiendavalt on oluline märkida, et kavandatav reoveekogumistrassi ja biopuhasti projekt on suunatud vaid ühele külale ning ligikaudu kümnele majapidamisele, mistõttu ei</w:t>
      </w:r>
      <w:r>
        <w:rPr>
          <w:color w:val="B45F06"/>
        </w:rPr>
        <w:t xml:space="preserve"> lahenda see kogu saare veemajanduse probleeme tervikuna.</w:t>
      </w:r>
    </w:p>
    <w:p w:rsidR="004A6DE2" w:rsidRDefault="004A6DE2">
      <w:pPr>
        <w:pStyle w:val="normal0"/>
        <w:rPr>
          <w:color w:val="B45F06"/>
        </w:rPr>
      </w:pPr>
    </w:p>
    <w:p w:rsidR="004A6DE2" w:rsidRDefault="004C2A5A">
      <w:pPr>
        <w:pStyle w:val="normal0"/>
        <w:rPr>
          <w:color w:val="B45F06"/>
        </w:rPr>
      </w:pPr>
      <w:r>
        <w:rPr>
          <w:color w:val="B45F06"/>
        </w:rPr>
        <w:t>Tegemist on arendatava ja pilootse iseloomuga süsteemiga, mille puhul on kavandatud, et puhastatud reovesi suunatakse osaliselt tagasi majapidamisse kasutamiseks. Selline lahendus eeldab aga, et ka</w:t>
      </w:r>
      <w:r>
        <w:rPr>
          <w:color w:val="B45F06"/>
        </w:rPr>
        <w:t xml:space="preserve"> majapidamiste sisesed vee- ja kanalisatsioonisüsteemid ehitatakse ümber, et eristada joogivee ja taaskasutatava vee tarbimine.</w:t>
      </w:r>
    </w:p>
    <w:p w:rsidR="004A6DE2" w:rsidRDefault="004A6DE2">
      <w:pPr>
        <w:pStyle w:val="normal0"/>
        <w:rPr>
          <w:color w:val="B45F06"/>
        </w:rPr>
      </w:pPr>
    </w:p>
    <w:p w:rsidR="004A6DE2" w:rsidRDefault="004C2A5A">
      <w:pPr>
        <w:pStyle w:val="normal0"/>
        <w:rPr>
          <w:color w:val="B45F06"/>
        </w:rPr>
      </w:pPr>
      <w:r>
        <w:rPr>
          <w:color w:val="B45F06"/>
        </w:rPr>
        <w:lastRenderedPageBreak/>
        <w:t>Senises planeerimises ei ole piisavalt käsitletud, kuidas ja kelle poolt need majapidamisesisesed ümberehitused rahastatakse, e</w:t>
      </w:r>
      <w:r>
        <w:rPr>
          <w:color w:val="B45F06"/>
        </w:rPr>
        <w:t>ga seda, kas kõik majapidamised on tehniliselt valmis sellist lahendust kasutusele võtma. See tekitab püsielanikes ebakindlust ning ilmestab ka kogukonna kaasamise puudujääke, kuna täpne info projekti praktilise rakendamise kohta on olnud piiratud, hoolima</w:t>
      </w:r>
      <w:r>
        <w:rPr>
          <w:color w:val="B45F06"/>
        </w:rPr>
        <w:t>ta sellest, et projekt peaks olema valmis juba lähitulevikus.</w:t>
      </w:r>
    </w:p>
    <w:p w:rsidR="004A6DE2" w:rsidRDefault="004A6DE2">
      <w:pPr>
        <w:pStyle w:val="normal0"/>
        <w:rPr>
          <w:color w:val="B45F06"/>
        </w:rPr>
      </w:pPr>
    </w:p>
    <w:p w:rsidR="004A6DE2" w:rsidRDefault="004C2A5A">
      <w:pPr>
        <w:pStyle w:val="normal0"/>
        <w:rPr>
          <w:color w:val="B45F06"/>
        </w:rPr>
      </w:pPr>
      <w:r>
        <w:rPr>
          <w:color w:val="B45F06"/>
        </w:rPr>
        <w:t xml:space="preserve">Kogukonna hinnangul on oluline, et veemajanduse lahendused oleksid läbimõeldud kogu saare ulatuses, arvestaksid olemasolevat elamufondi ning ei looks püsielanikele täiendavat ja prognoosimatut </w:t>
      </w:r>
      <w:r>
        <w:rPr>
          <w:color w:val="B45F06"/>
        </w:rPr>
        <w:t>investeerimiskohustust.</w:t>
      </w:r>
    </w:p>
    <w:p w:rsidR="004A6DE2" w:rsidRDefault="004A6DE2">
      <w:pPr>
        <w:pStyle w:val="normal0"/>
        <w:rPr>
          <w:color w:val="B45F06"/>
        </w:rPr>
      </w:pPr>
    </w:p>
    <w:p w:rsidR="004A6DE2" w:rsidRDefault="004C2A5A">
      <w:pPr>
        <w:pStyle w:val="normal0"/>
        <w:rPr>
          <w:color w:val="B45F06"/>
        </w:rPr>
      </w:pPr>
      <w:r>
        <w:rPr>
          <w:color w:val="B45F06"/>
        </w:rPr>
        <w:t xml:space="preserve">Ilma toimiva ja usaldusväärse vee- ja kanalisatsioonisüsteemita on piiratud nii elamuarendus, ettevõtluse areng kui ka uute püsielanike saarele asumine. Seetõttu on kogukonna hinnangul oluline käsitleda joogivett ja reoveekäitlust </w:t>
      </w:r>
      <w:r>
        <w:rPr>
          <w:color w:val="B45F06"/>
        </w:rPr>
        <w:t>strateegilise arenguküsimusena, mitte üksikute projektidena.</w:t>
      </w:r>
    </w:p>
    <w:p w:rsidR="004A6DE2" w:rsidRDefault="004A6DE2">
      <w:pPr>
        <w:pStyle w:val="normal0"/>
        <w:rPr>
          <w:color w:val="B45F06"/>
        </w:rPr>
      </w:pPr>
    </w:p>
    <w:p w:rsidR="004A6DE2" w:rsidRDefault="004A6DE2">
      <w:pPr>
        <w:pStyle w:val="normal0"/>
        <w:rPr>
          <w:color w:val="548DD4"/>
        </w:rPr>
      </w:pPr>
    </w:p>
    <w:p w:rsidR="004A6DE2" w:rsidRDefault="004C2A5A">
      <w:pPr>
        <w:pStyle w:val="normal0"/>
      </w:pPr>
      <w:r>
        <w:t>9. Kuidas on korraldatud postiteenus ja elektronside (internet)?</w:t>
      </w:r>
    </w:p>
    <w:p w:rsidR="004A6DE2" w:rsidRDefault="004A6DE2">
      <w:pPr>
        <w:pStyle w:val="normal0"/>
      </w:pPr>
    </w:p>
    <w:p w:rsidR="004A6DE2" w:rsidRPr="009130CF" w:rsidRDefault="004C2A5A">
      <w:pPr>
        <w:pStyle w:val="normal0"/>
        <w:rPr>
          <w:color w:val="548DD4"/>
        </w:rPr>
      </w:pPr>
      <w:r>
        <w:rPr>
          <w:color w:val="548DD4"/>
        </w:rPr>
        <w:t xml:space="preserve">Leppneeme sadamas on pakiautomaat ja saarel toimib kodukandeteenus. </w:t>
      </w:r>
    </w:p>
    <w:p w:rsidR="004A6DE2" w:rsidRDefault="004A6DE2">
      <w:pPr>
        <w:pStyle w:val="normal0"/>
        <w:rPr>
          <w:color w:val="B45F06"/>
        </w:rPr>
      </w:pPr>
    </w:p>
    <w:p w:rsidR="004A6DE2" w:rsidRDefault="004C2A5A">
      <w:pPr>
        <w:pStyle w:val="normal0"/>
        <w:rPr>
          <w:color w:val="B45F06"/>
        </w:rPr>
      </w:pPr>
      <w:r>
        <w:rPr>
          <w:color w:val="B45F06"/>
        </w:rPr>
        <w:t>Prangli saarel toimib hetkel postipunkt, mis a</w:t>
      </w:r>
      <w:r>
        <w:rPr>
          <w:color w:val="B45F06"/>
        </w:rPr>
        <w:t xml:space="preserve">sub rahvamaja ruumides ning on oluline teenus eelkõige püsielanikele ja eakamatele inimestele. </w:t>
      </w:r>
    </w:p>
    <w:p w:rsidR="004A6DE2" w:rsidRDefault="004A6DE2">
      <w:pPr>
        <w:pStyle w:val="normal0"/>
        <w:rPr>
          <w:color w:val="B45F06"/>
        </w:rPr>
      </w:pPr>
    </w:p>
    <w:p w:rsidR="004A6DE2" w:rsidRDefault="004C2A5A">
      <w:pPr>
        <w:pStyle w:val="normal0"/>
        <w:rPr>
          <w:color w:val="B45F06"/>
        </w:rPr>
      </w:pPr>
      <w:r>
        <w:rPr>
          <w:color w:val="B45F06"/>
        </w:rPr>
        <w:t>Lisaks on Leppneeme sadamas pakiautomaat, mis on saare elanike jaoks oluline lahendus pakiteenuste kasutamisel. Pensionäridele on tagatud võimalus tellida pens</w:t>
      </w:r>
      <w:r>
        <w:rPr>
          <w:color w:val="B45F06"/>
        </w:rPr>
        <w:t>ion sularahas kodukandeteenusega, mis on väikesaare ja eakate elanike vaates oluline sotsiaalne teenus.</w:t>
      </w:r>
    </w:p>
    <w:p w:rsidR="004A6DE2" w:rsidRDefault="004A6DE2">
      <w:pPr>
        <w:pStyle w:val="normal0"/>
        <w:rPr>
          <w:color w:val="B45F06"/>
        </w:rPr>
      </w:pPr>
    </w:p>
    <w:p w:rsidR="004A6DE2" w:rsidRDefault="004C2A5A">
      <w:pPr>
        <w:pStyle w:val="normal0"/>
        <w:rPr>
          <w:color w:val="B45F06"/>
        </w:rPr>
      </w:pPr>
      <w:r>
        <w:rPr>
          <w:color w:val="B45F06"/>
        </w:rPr>
        <w:t>Elektroonilise side ja interneti osas on olukord kogukonna hinnangul jätkuvalt ebapiisav ja ebaselge. Eelmise aasta lõpus tutvustati maaomanikele ühe t</w:t>
      </w:r>
      <w:r>
        <w:rPr>
          <w:color w:val="B45F06"/>
        </w:rPr>
        <w:t>eenusepakkuja algatust, mis hõlmas kogu saart, sealhulgas ka looduskaitsealadel paiknevaid alasid. Kogukonnale jäi mulje, et tegemist oli eelkõige konkreetse teenusepakkuja sooviga rahastada oma projekt toetusmeetmete abil ning teenida selle kaudu tulu.</w:t>
      </w:r>
    </w:p>
    <w:p w:rsidR="004A6DE2" w:rsidRDefault="004A6DE2">
      <w:pPr>
        <w:pStyle w:val="normal0"/>
        <w:rPr>
          <w:color w:val="B45F06"/>
        </w:rPr>
      </w:pPr>
    </w:p>
    <w:p w:rsidR="004A6DE2" w:rsidRDefault="004C2A5A">
      <w:pPr>
        <w:pStyle w:val="normal0"/>
        <w:rPr>
          <w:color w:val="B45F06"/>
        </w:rPr>
      </w:pPr>
      <w:r>
        <w:rPr>
          <w:color w:val="B45F06"/>
        </w:rPr>
        <w:t>K</w:t>
      </w:r>
      <w:r>
        <w:rPr>
          <w:color w:val="B45F06"/>
        </w:rPr>
        <w:t>ogukonnale ei ole teada, et kohalik omavalitsus oleks tellinud laias ulatuses analüüsi või korraldanud hanget, mille eesmärk oleks olnud leida Prangli saarele sobivaim valguskaabli või muu kiire ja töökindla sideühenduse lahendus.</w:t>
      </w:r>
    </w:p>
    <w:p w:rsidR="004A6DE2" w:rsidRDefault="004A6DE2">
      <w:pPr>
        <w:pStyle w:val="normal0"/>
        <w:rPr>
          <w:color w:val="B45F06"/>
        </w:rPr>
      </w:pPr>
    </w:p>
    <w:p w:rsidR="004A6DE2" w:rsidRDefault="004C2A5A">
      <w:pPr>
        <w:pStyle w:val="normal0"/>
        <w:rPr>
          <w:color w:val="B45F06"/>
        </w:rPr>
      </w:pPr>
      <w:r>
        <w:rPr>
          <w:color w:val="B45F06"/>
        </w:rPr>
        <w:t>Arvestades, et stabiilne ja kvaliteetne internetiühendus on eelduseks nii püsiasustuse kasvule, kaugtöö võimaldamisele kui ka ettevõtluse arengule, on kogukonna hinnangul oluline, et elektroonilise side arendamine oleks käsitletud strateegilise taristuküsi</w:t>
      </w:r>
      <w:r>
        <w:rPr>
          <w:color w:val="B45F06"/>
        </w:rPr>
        <w:t>musena, mitte üksikute projektide või teenusepakkujate algatuste kaudu.</w:t>
      </w:r>
    </w:p>
    <w:p w:rsidR="004A6DE2" w:rsidRDefault="004A6DE2">
      <w:pPr>
        <w:pStyle w:val="normal0"/>
        <w:rPr>
          <w:color w:val="B45F06"/>
        </w:rPr>
      </w:pPr>
    </w:p>
    <w:p w:rsidR="004A6DE2" w:rsidRDefault="004C2A5A">
      <w:pPr>
        <w:pStyle w:val="normal0"/>
        <w:rPr>
          <w:color w:val="B45F06"/>
        </w:rPr>
      </w:pPr>
      <w:r>
        <w:rPr>
          <w:color w:val="B45F06"/>
        </w:rPr>
        <w:t xml:space="preserve">Hetkel ei ole kogu saar kaetud interneti ja mobiilileviga. Prangli saare külades võib internetiga rahule jääda, küll aga puudub levi metsas ja lõunapoolses saare osas. </w:t>
      </w:r>
    </w:p>
    <w:p w:rsidR="004A6DE2" w:rsidRDefault="004A6DE2">
      <w:pPr>
        <w:pStyle w:val="normal0"/>
        <w:rPr>
          <w:color w:val="548DD4"/>
        </w:rPr>
      </w:pPr>
    </w:p>
    <w:p w:rsidR="004A6DE2" w:rsidRDefault="004C2A5A">
      <w:pPr>
        <w:pStyle w:val="normal0"/>
      </w:pPr>
      <w:r>
        <w:t>10. Missugune on transpordiühendus mandriga? Kitsaskohad? Lahendused riigi ja KOVi vaates?</w:t>
      </w:r>
    </w:p>
    <w:p w:rsidR="004A6DE2" w:rsidRDefault="004A6DE2">
      <w:pPr>
        <w:pStyle w:val="normal0"/>
      </w:pPr>
    </w:p>
    <w:p w:rsidR="004A6DE2" w:rsidRDefault="004C2A5A">
      <w:pPr>
        <w:pStyle w:val="normal0"/>
      </w:pPr>
      <w:r>
        <w:rPr>
          <w:color w:val="548DD4"/>
        </w:rPr>
        <w:t>Suvel esineb Prangli liini teenindaval laeval Wrangö (omanik Kliimaministeerium) reisijakohtade puudust. 2025. aastal suurendati valla eestvedamisel Wrangö reisijak</w:t>
      </w:r>
      <w:r>
        <w:rPr>
          <w:color w:val="548DD4"/>
        </w:rPr>
        <w:t>ohtade arvu 74 kohalt 97 reisijakohani (kulud 4500 eur kandis vald). Lisandusid suvised tekikohad kui reisijaid on rohkem.</w:t>
      </w:r>
      <w:r>
        <w:t xml:space="preserve"> </w:t>
      </w:r>
    </w:p>
    <w:p w:rsidR="004A6DE2" w:rsidRDefault="004C2A5A">
      <w:pPr>
        <w:pStyle w:val="normal0"/>
      </w:pPr>
      <w:r>
        <w:rPr>
          <w:color w:val="548DD4"/>
        </w:rPr>
        <w:t xml:space="preserve">Wrangö puuduseks on nõrk roolisüsteem ja sõukruvi, mis on jää suhtes tundlikud. Vald on tema arutelusse kaasanud kohalikke elanikke </w:t>
      </w:r>
      <w:r>
        <w:rPr>
          <w:color w:val="548DD4"/>
        </w:rPr>
        <w:t xml:space="preserve">ja teavitanud probleemist Transpordiametit. Riigilaevastik on sõukruvide ja roolisüsteemi puudusest teadlik, kuid seda ei ole võimalik laeva ümberehituseta </w:t>
      </w:r>
      <w:r>
        <w:rPr>
          <w:color w:val="548DD4"/>
        </w:rPr>
        <w:lastRenderedPageBreak/>
        <w:t>lahendada. Kuna tugevat kinnisjääd ei ole viimastel aastatel esinenud ja puudub oluline mõju reiside</w:t>
      </w:r>
      <w:r>
        <w:rPr>
          <w:color w:val="548DD4"/>
        </w:rPr>
        <w:t xml:space="preserve">le, siis ei ole riik probleemi lahendamisega aktiivselt tegelenud. </w:t>
      </w:r>
      <w:r>
        <w:t xml:space="preserve">  </w:t>
      </w:r>
    </w:p>
    <w:p w:rsidR="004A6DE2" w:rsidRDefault="004A6DE2">
      <w:pPr>
        <w:pStyle w:val="normal0"/>
        <w:rPr>
          <w:color w:val="B45F06"/>
        </w:rPr>
      </w:pPr>
    </w:p>
    <w:p w:rsidR="004A6DE2" w:rsidRDefault="004C2A5A">
      <w:pPr>
        <w:pStyle w:val="normal0"/>
        <w:rPr>
          <w:color w:val="B45F06"/>
        </w:rPr>
      </w:pPr>
      <w:r>
        <w:rPr>
          <w:color w:val="B45F06"/>
        </w:rPr>
        <w:t>Kogukonna vaates ei ole transpordiühendus siiski ainult hooajaline või tehniline küsimus. Püsiasustuse säilitamine ja tööealise elanikkonna kasv eeldavad stabiilset, prognoosi</w:t>
      </w:r>
      <w:r>
        <w:rPr>
          <w:color w:val="B45F06"/>
        </w:rPr>
        <w:t xml:space="preserve">tavat ja piisava mahuga ühendust aastaringselt, mis võimaldab ka igapäevast või regulaarset pendelrännet mandri ja saare vahel. Ebakindel või piiratud transpordiühendus vähendab perede kindlustunnet, raskendab koolitee korraldamist ning piirab ettevõtluse </w:t>
      </w:r>
      <w:r>
        <w:rPr>
          <w:color w:val="B45F06"/>
        </w:rPr>
        <w:t>ja teenuste arengut.</w:t>
      </w:r>
    </w:p>
    <w:p w:rsidR="004A6DE2" w:rsidRDefault="004A6DE2">
      <w:pPr>
        <w:pStyle w:val="normal0"/>
        <w:rPr>
          <w:color w:val="B45F06"/>
        </w:rPr>
      </w:pPr>
    </w:p>
    <w:p w:rsidR="004A6DE2" w:rsidRDefault="004C2A5A">
      <w:pPr>
        <w:pStyle w:val="normal0"/>
        <w:rPr>
          <w:color w:val="B45F06"/>
        </w:rPr>
      </w:pPr>
      <w:r>
        <w:rPr>
          <w:color w:val="B45F06"/>
        </w:rPr>
        <w:t>Lahendustena nähakse kogukonna poolt vajadust:</w:t>
      </w:r>
    </w:p>
    <w:p w:rsidR="004A6DE2" w:rsidRDefault="004C2A5A">
      <w:pPr>
        <w:pStyle w:val="normal0"/>
        <w:rPr>
          <w:color w:val="B45F06"/>
        </w:rPr>
      </w:pPr>
      <w:r>
        <w:rPr>
          <w:color w:val="B45F06"/>
        </w:rPr>
        <w:t>-käsitleda Prangli liini elutähtsa teenusena, mille arendamisel lähtutakse püsiasustuse vajadustest, mitte üksnes miinimumnõuetest;</w:t>
      </w:r>
    </w:p>
    <w:p w:rsidR="004A6DE2" w:rsidRDefault="004C2A5A">
      <w:pPr>
        <w:pStyle w:val="normal0"/>
        <w:rPr>
          <w:color w:val="B45F06"/>
        </w:rPr>
      </w:pPr>
      <w:r>
        <w:rPr>
          <w:color w:val="B45F06"/>
        </w:rPr>
        <w:t>-hinnata pikemas vaates liinilaeva tehnilise sobivuse j</w:t>
      </w:r>
      <w:r>
        <w:rPr>
          <w:color w:val="B45F06"/>
        </w:rPr>
        <w:t>a mahutavuse vastavust saare tegelikele vajadustele;</w:t>
      </w:r>
    </w:p>
    <w:p w:rsidR="004A6DE2" w:rsidRDefault="004C2A5A">
      <w:pPr>
        <w:pStyle w:val="normal0"/>
        <w:rPr>
          <w:color w:val="B45F06"/>
        </w:rPr>
      </w:pPr>
      <w:r>
        <w:rPr>
          <w:color w:val="B45F06"/>
        </w:rPr>
        <w:t>-tagada riigi ja KOVi koostöös selge vastutus ja pikaajaline vaade transpordiühenduse arendamisel.</w:t>
      </w:r>
    </w:p>
    <w:p w:rsidR="004A6DE2" w:rsidRDefault="004A6DE2">
      <w:pPr>
        <w:pStyle w:val="normal0"/>
        <w:rPr>
          <w:color w:val="B45F06"/>
        </w:rPr>
      </w:pPr>
    </w:p>
    <w:p w:rsidR="004A6DE2" w:rsidRDefault="004C2A5A">
      <w:pPr>
        <w:pStyle w:val="normal0"/>
      </w:pPr>
      <w:r>
        <w:rPr>
          <w:color w:val="B45F06"/>
        </w:rPr>
        <w:t>Ilma usaldusväärse transpordiühenduseta ei ole võimalik saavutada Prangli saare arengukavades seatud ee</w:t>
      </w:r>
      <w:r>
        <w:rPr>
          <w:color w:val="B45F06"/>
        </w:rPr>
        <w:t>smärke ega toetada püsiasustuse taastumist ja arengusuutlikkust.</w:t>
      </w:r>
    </w:p>
    <w:p w:rsidR="004A6DE2" w:rsidRDefault="004A6DE2">
      <w:pPr>
        <w:pStyle w:val="normal0"/>
      </w:pPr>
    </w:p>
    <w:p w:rsidR="004A6DE2" w:rsidRDefault="004C2A5A">
      <w:pPr>
        <w:pStyle w:val="normal0"/>
      </w:pPr>
      <w:r>
        <w:t xml:space="preserve">11. Kuidas on tagatud alus-, põhi- ja keskharidus? Kuidas on tagatud keskhariduse puudumisel sujuv üleminek põhihariduse lõpetanud noore haridustee mandril? Missuguseid soodustusi teeb riik </w:t>
      </w:r>
      <w:r>
        <w:t>või KOV?</w:t>
      </w:r>
    </w:p>
    <w:p w:rsidR="004A6DE2" w:rsidRDefault="004A6DE2">
      <w:pPr>
        <w:pStyle w:val="normal0"/>
        <w:rPr>
          <w:color w:val="B45F06"/>
        </w:rPr>
      </w:pPr>
    </w:p>
    <w:p w:rsidR="004A6DE2" w:rsidRDefault="004C2A5A">
      <w:pPr>
        <w:pStyle w:val="normal0"/>
        <w:rPr>
          <w:color w:val="B45F06"/>
        </w:rPr>
      </w:pPr>
      <w:r>
        <w:rPr>
          <w:color w:val="B45F06"/>
        </w:rPr>
        <w:t>Alus- ja põhiharidus on Prangli saarel tagatud kohapealse saarekooli kaudu, mis täidab lisaks hariduslikule rollile ka olulist kogukondlikku ja sotsiaalset funktsiooni. Väikeses kogukonnas on kool püsiasustuse säilimise seisukohalt keskse tähtsus</w:t>
      </w:r>
      <w:r>
        <w:rPr>
          <w:color w:val="B45F06"/>
        </w:rPr>
        <w:t>ega ning selle toimimine mõjutab otseselt perede otsust saarel elada.</w:t>
      </w:r>
    </w:p>
    <w:p w:rsidR="004A6DE2" w:rsidRDefault="004A6DE2">
      <w:pPr>
        <w:pStyle w:val="normal0"/>
        <w:rPr>
          <w:color w:val="B45F06"/>
        </w:rPr>
      </w:pPr>
    </w:p>
    <w:p w:rsidR="004A6DE2" w:rsidRDefault="004C2A5A">
      <w:pPr>
        <w:pStyle w:val="normal0"/>
        <w:rPr>
          <w:color w:val="B45F06"/>
        </w:rPr>
      </w:pPr>
      <w:r>
        <w:rPr>
          <w:color w:val="B45F06"/>
        </w:rPr>
        <w:t>Keskhariduse omandamise võimalus saarel puudub ning pärast põhikooli lõpetamist jätkavad noored õpinguid mandril asuvates haridusasutustes. Üleminek mandrile on korraldatud individuaals</w:t>
      </w:r>
      <w:r>
        <w:rPr>
          <w:color w:val="B45F06"/>
        </w:rPr>
        <w:t>elt perede ja noorte koostöös ning eeldab toimivat transpordiühendust ning sageli ka ajutist elamislahendust mandril.</w:t>
      </w:r>
    </w:p>
    <w:p w:rsidR="004A6DE2" w:rsidRDefault="004A6DE2">
      <w:pPr>
        <w:pStyle w:val="normal0"/>
        <w:rPr>
          <w:color w:val="B45F06"/>
        </w:rPr>
      </w:pPr>
    </w:p>
    <w:p w:rsidR="004A6DE2" w:rsidRDefault="004C2A5A">
      <w:pPr>
        <w:pStyle w:val="normal0"/>
        <w:rPr>
          <w:color w:val="B45F06"/>
        </w:rPr>
      </w:pPr>
      <w:r>
        <w:rPr>
          <w:color w:val="B45F06"/>
        </w:rPr>
        <w:t>Kogukonna vaates on see üleminek noorte jaoks märkimisväärne elumuutus, mis võib soodustada püsivat mandrile jäämist ning vähendada noort</w:t>
      </w:r>
      <w:r>
        <w:rPr>
          <w:color w:val="B45F06"/>
        </w:rPr>
        <w:t>e tagasipöördumist saarele pärast haridustee lõppu. Seetõttu on oluline, et üleminek oleks võimalikult sujuv ning noortel säiliks side kodusaarega.</w:t>
      </w:r>
    </w:p>
    <w:p w:rsidR="004A6DE2" w:rsidRDefault="004A6DE2">
      <w:pPr>
        <w:pStyle w:val="normal0"/>
        <w:rPr>
          <w:color w:val="B45F06"/>
        </w:rPr>
      </w:pPr>
    </w:p>
    <w:p w:rsidR="004A6DE2" w:rsidRDefault="004C2A5A">
      <w:pPr>
        <w:pStyle w:val="normal0"/>
        <w:rPr>
          <w:color w:val="B45F06"/>
        </w:rPr>
      </w:pPr>
      <w:r>
        <w:rPr>
          <w:color w:val="B45F06"/>
        </w:rPr>
        <w:t>Riigi ja KOVi poolt pakutavad soodustused on eelkõige seotud hariduse kättesaadavuse tagamisega, sh transpo</w:t>
      </w:r>
      <w:r>
        <w:rPr>
          <w:color w:val="B45F06"/>
        </w:rPr>
        <w:t>rdikorraldus ja -toetused ning vajaduspõhine sotsiaalne tugi. Samas ei ole väikesaare eripära alati piisavalt arvesse võetud ning toetused ei kata kõiki lisakulusid, mis kaasnevad hariduse omandamisega väljaspool saart.</w:t>
      </w:r>
    </w:p>
    <w:p w:rsidR="004A6DE2" w:rsidRDefault="004A6DE2">
      <w:pPr>
        <w:pStyle w:val="normal0"/>
        <w:rPr>
          <w:color w:val="B45F06"/>
        </w:rPr>
      </w:pPr>
    </w:p>
    <w:p w:rsidR="004A6DE2" w:rsidRDefault="004C2A5A">
      <w:pPr>
        <w:pStyle w:val="normal0"/>
        <w:rPr>
          <w:color w:val="B45F06"/>
        </w:rPr>
      </w:pPr>
      <w:r>
        <w:rPr>
          <w:color w:val="B45F06"/>
        </w:rPr>
        <w:t>Kogukonna hinnangul on püsiasustuse</w:t>
      </w:r>
      <w:r>
        <w:rPr>
          <w:color w:val="B45F06"/>
        </w:rPr>
        <w:t xml:space="preserve"> ja noorte saarele tagasipöördumise seisukohalt oluline:</w:t>
      </w:r>
    </w:p>
    <w:p w:rsidR="004A6DE2" w:rsidRDefault="004C2A5A">
      <w:pPr>
        <w:pStyle w:val="normal0"/>
        <w:rPr>
          <w:color w:val="B45F06"/>
        </w:rPr>
      </w:pPr>
      <w:r>
        <w:rPr>
          <w:color w:val="B45F06"/>
        </w:rPr>
        <w:t>-toetada saarekooli jätkusuutlikkust ja kvaliteeti;</w:t>
      </w:r>
    </w:p>
    <w:p w:rsidR="004A6DE2" w:rsidRDefault="004C2A5A">
      <w:pPr>
        <w:pStyle w:val="normal0"/>
        <w:rPr>
          <w:color w:val="B45F06"/>
        </w:rPr>
      </w:pPr>
      <w:r>
        <w:rPr>
          <w:color w:val="B45F06"/>
        </w:rPr>
        <w:t>-tagada usaldusväärne ja prognoositav transpordiühendus, mis võimaldab nii õpinguid mandril kui ka regulaarset liikumist saare ja mandri vahel;</w:t>
      </w:r>
    </w:p>
    <w:p w:rsidR="004A6DE2" w:rsidRDefault="004C2A5A">
      <w:pPr>
        <w:pStyle w:val="normal0"/>
        <w:rPr>
          <w:color w:val="B45F06"/>
        </w:rPr>
      </w:pPr>
      <w:r>
        <w:rPr>
          <w:color w:val="B45F06"/>
        </w:rPr>
        <w:t>-kujundada riigi ja KOVi tasandil selgemad ja sihitatud toetusmeetmed väikesaarte noortele, arvestades haridustee katkestustega seotud lisakulusid ja -riske.</w:t>
      </w:r>
    </w:p>
    <w:p w:rsidR="004A6DE2" w:rsidRDefault="004A6DE2">
      <w:pPr>
        <w:pStyle w:val="normal0"/>
        <w:rPr>
          <w:color w:val="B45F06"/>
        </w:rPr>
      </w:pPr>
    </w:p>
    <w:p w:rsidR="004A6DE2" w:rsidRDefault="004C2A5A">
      <w:pPr>
        <w:pStyle w:val="normal0"/>
        <w:rPr>
          <w:color w:val="B45F06"/>
        </w:rPr>
      </w:pPr>
      <w:r>
        <w:rPr>
          <w:color w:val="B45F06"/>
        </w:rPr>
        <w:t xml:space="preserve">Hariduse korraldus väikesaarel ei ole üksnes hariduspoliitiline, vaid strateegiline püsiasustuse </w:t>
      </w:r>
      <w:r>
        <w:rPr>
          <w:color w:val="B45F06"/>
        </w:rPr>
        <w:t>küsimus, mis mõjutab otseselt kogukonna tulevikku ja demograafilist jätkusuutlikkust.</w:t>
      </w:r>
    </w:p>
    <w:p w:rsidR="004A6DE2" w:rsidRDefault="004A6DE2">
      <w:pPr>
        <w:pStyle w:val="normal0"/>
      </w:pPr>
    </w:p>
    <w:p w:rsidR="004A6DE2" w:rsidRDefault="004C2A5A">
      <w:pPr>
        <w:pStyle w:val="normal0"/>
      </w:pPr>
      <w:r>
        <w:lastRenderedPageBreak/>
        <w:t>12. Kuidas on tagatud sotsiaalabi? Missugused on probleemkohad KOVi vaates? Kuidas on tagatud väärikas vananemine: sotsiaalhoolekanne ja – abi kodus elavatele vanuritele</w:t>
      </w:r>
      <w:r>
        <w:t>? Kuidas aidata neid, kes kodus enam hakkama ei saa?</w:t>
      </w:r>
    </w:p>
    <w:p w:rsidR="004A6DE2" w:rsidRDefault="004A6DE2">
      <w:pPr>
        <w:pStyle w:val="normal0"/>
      </w:pPr>
    </w:p>
    <w:p w:rsidR="004A6DE2" w:rsidRDefault="004C2A5A">
      <w:pPr>
        <w:pStyle w:val="normal0"/>
        <w:rPr>
          <w:color w:val="B45F06"/>
        </w:rPr>
      </w:pPr>
      <w:r>
        <w:rPr>
          <w:color w:val="B45F06"/>
        </w:rPr>
        <w:t>Sotsiaalabi Prangli saarel on korraldatud kohaliku omavalitsuse kaudu, kus valla sotsiaaltöötaja tegeleb abivajajatega peamiselt telefoni teel ning vastavalt riiklikult kehtestatud sotsiaaltoetuste ja t</w:t>
      </w:r>
      <w:r>
        <w:rPr>
          <w:color w:val="B45F06"/>
        </w:rPr>
        <w:t>eenuste raamistikule. Kohapealset püsivat sotsiaaltöötaja kohalolekut saarel ei ole.</w:t>
      </w:r>
    </w:p>
    <w:p w:rsidR="004A6DE2" w:rsidRDefault="004A6DE2">
      <w:pPr>
        <w:pStyle w:val="normal0"/>
        <w:rPr>
          <w:color w:val="B45F06"/>
        </w:rPr>
      </w:pPr>
    </w:p>
    <w:p w:rsidR="004A6DE2" w:rsidRDefault="004C2A5A">
      <w:pPr>
        <w:pStyle w:val="normal0"/>
        <w:rPr>
          <w:color w:val="B45F06"/>
        </w:rPr>
      </w:pPr>
      <w:r>
        <w:rPr>
          <w:color w:val="B45F06"/>
        </w:rPr>
        <w:t>Pakutavad toetused ja teenused on valdavalt need, mis on riigi poolt ette nähtud, ning kohaliku omavalitsuse võimalused pakkuda täiendavaid või saare eripärale kohandatud</w:t>
      </w:r>
      <w:r>
        <w:rPr>
          <w:color w:val="B45F06"/>
        </w:rPr>
        <w:t xml:space="preserve"> lahendusi on piiratud. Teenuste kättesaadavust mõjutavad saare eraldatus, transpordisõltuvus ning tööjõupuudus.</w:t>
      </w:r>
    </w:p>
    <w:p w:rsidR="004A6DE2" w:rsidRDefault="004A6DE2">
      <w:pPr>
        <w:pStyle w:val="normal0"/>
        <w:rPr>
          <w:color w:val="B45F06"/>
        </w:rPr>
      </w:pPr>
    </w:p>
    <w:p w:rsidR="004A6DE2" w:rsidRDefault="004C2A5A">
      <w:pPr>
        <w:pStyle w:val="normal0"/>
        <w:rPr>
          <w:color w:val="B45F06"/>
        </w:rPr>
      </w:pPr>
      <w:r>
        <w:rPr>
          <w:color w:val="B45F06"/>
        </w:rPr>
        <w:t>Praktikas langeb oluline osa igapäevasest toimetulekutoest ja abivajajate märkamisest kohalikule kogukonnale. Väikeses saarekogukonnas on just</w:t>
      </w:r>
      <w:r>
        <w:rPr>
          <w:color w:val="B45F06"/>
        </w:rPr>
        <w:t xml:space="preserve"> naabrid, sugulased ja kogukonna eestvedajad need, kes abivajadust varakult märkavad ning aitavad igapäevastes toimingutes, asjaajamises ja vajadusel ka suhtluses omavalitsusega.</w:t>
      </w:r>
    </w:p>
    <w:p w:rsidR="004A6DE2" w:rsidRDefault="004A6DE2">
      <w:pPr>
        <w:pStyle w:val="normal0"/>
        <w:rPr>
          <w:color w:val="B45F06"/>
        </w:rPr>
      </w:pPr>
    </w:p>
    <w:p w:rsidR="004A6DE2" w:rsidRDefault="004C2A5A">
      <w:pPr>
        <w:pStyle w:val="normal0"/>
        <w:rPr>
          <w:color w:val="B45F06"/>
        </w:rPr>
      </w:pPr>
      <w:r>
        <w:rPr>
          <w:color w:val="B45F06"/>
        </w:rPr>
        <w:t>Väärika vananemise seisukohalt on eelistatud, et eakad saaksid võimalikult k</w:t>
      </w:r>
      <w:r>
        <w:rPr>
          <w:color w:val="B45F06"/>
        </w:rPr>
        <w:t>aua elada oma kodus ja tuttavas keskkonnas, kuid koduhoolduse teenuse maht ja regulaarsus on piiratud. See muudab kogukondliku toe rolli eriti oluliseks.</w:t>
      </w:r>
    </w:p>
    <w:p w:rsidR="004A6DE2" w:rsidRDefault="004A6DE2">
      <w:pPr>
        <w:pStyle w:val="normal0"/>
        <w:rPr>
          <w:color w:val="B45F06"/>
        </w:rPr>
      </w:pPr>
    </w:p>
    <w:p w:rsidR="004A6DE2" w:rsidRDefault="004C2A5A">
      <w:pPr>
        <w:pStyle w:val="normal0"/>
        <w:rPr>
          <w:color w:val="B45F06"/>
        </w:rPr>
      </w:pPr>
      <w:r>
        <w:rPr>
          <w:color w:val="B45F06"/>
        </w:rPr>
        <w:t>Olukordades, kus inimene ei tule enam iseseisvalt kodus toime ja vajab ööpäevaringset hooldust, puudu</w:t>
      </w:r>
      <w:r>
        <w:rPr>
          <w:color w:val="B45F06"/>
        </w:rPr>
        <w:t>b saarel vastav hoolekandeasutus. Sellisel juhul on vajalik eaka inimese suunamine mandril asuvasse hooldusasutusse, mis tähendab sageli lahkumist kodusaarelt ja kogukonnast.</w:t>
      </w:r>
    </w:p>
    <w:p w:rsidR="004A6DE2" w:rsidRDefault="004A6DE2">
      <w:pPr>
        <w:pStyle w:val="normal0"/>
        <w:rPr>
          <w:color w:val="B45F06"/>
        </w:rPr>
      </w:pPr>
    </w:p>
    <w:p w:rsidR="004A6DE2" w:rsidRDefault="004C2A5A">
      <w:pPr>
        <w:pStyle w:val="normal0"/>
        <w:rPr>
          <w:color w:val="B45F06"/>
        </w:rPr>
      </w:pPr>
      <w:r>
        <w:rPr>
          <w:color w:val="B45F06"/>
        </w:rPr>
        <w:t xml:space="preserve">Kogukonna hinnangul vajab sotsiaalhoolekanne väikesaartel senisest paindlikumat </w:t>
      </w:r>
      <w:r>
        <w:rPr>
          <w:color w:val="B45F06"/>
        </w:rPr>
        <w:t>ja kogukonnapõhisemat lähenemist, mis tunnustaks kohaliku kogukonna rolli ning looks võimalused toetada abivajajaid kohapeal nii kaua, kui see on tervislikult ja sotsiaalselt võimalik.</w:t>
      </w:r>
    </w:p>
    <w:p w:rsidR="004A6DE2" w:rsidRDefault="004A6DE2">
      <w:pPr>
        <w:pStyle w:val="normal0"/>
        <w:rPr>
          <w:color w:val="B45F06"/>
        </w:rPr>
      </w:pPr>
    </w:p>
    <w:p w:rsidR="004A6DE2" w:rsidRDefault="004C2A5A">
      <w:pPr>
        <w:pStyle w:val="normal0"/>
        <w:rPr>
          <w:color w:val="B45F06"/>
        </w:rPr>
      </w:pPr>
      <w:r>
        <w:rPr>
          <w:color w:val="B45F06"/>
        </w:rPr>
        <w:t>Arvestades Prangli saare vananevat elanikkonda peaks saarel olema püsi</w:t>
      </w:r>
      <w:r>
        <w:rPr>
          <w:color w:val="B45F06"/>
        </w:rPr>
        <w:t>valt koduõendus teenuse võimalus. Kahjuks suleti 2024 aasta kevadel Prangli saarel tervishoiupunkt, mis tegeles põhiliselt koduõendusega.</w:t>
      </w:r>
    </w:p>
    <w:p w:rsidR="004A6DE2" w:rsidRDefault="004A6DE2">
      <w:pPr>
        <w:pStyle w:val="normal0"/>
      </w:pPr>
    </w:p>
    <w:p w:rsidR="004A6DE2" w:rsidRDefault="004C2A5A">
      <w:pPr>
        <w:pStyle w:val="normal0"/>
      </w:pPr>
      <w:r>
        <w:t xml:space="preserve">13. Kuidas on tagatud elektriga varustatus? </w:t>
      </w:r>
    </w:p>
    <w:p w:rsidR="004A6DE2" w:rsidRDefault="004A6DE2">
      <w:pPr>
        <w:pStyle w:val="normal0"/>
      </w:pPr>
    </w:p>
    <w:p w:rsidR="004A6DE2" w:rsidRDefault="004C2A5A">
      <w:pPr>
        <w:pStyle w:val="normal0"/>
        <w:rPr>
          <w:color w:val="548DD4"/>
        </w:rPr>
      </w:pPr>
      <w:r>
        <w:rPr>
          <w:color w:val="548DD4"/>
        </w:rPr>
        <w:t>Elektrit toodavad saarel kaks diiselgeneraatorit. Aastane kulu on natuk</w:t>
      </w:r>
      <w:r>
        <w:rPr>
          <w:color w:val="548DD4"/>
        </w:rPr>
        <w:t>e üle 300 000 euro+ diiselgeneraatorite amortisatsioon. Lahendus ei ole jätkusuutlik, sest kütuseveoga hõivatakse Wrangö liinimeetreid, tekib CO heide ja püsikulu tulevikus aina kasvab. Vald on teinud Eesti Energiale ettepaneku ühendada saar merekaabliga m</w:t>
      </w:r>
      <w:r>
        <w:rPr>
          <w:color w:val="548DD4"/>
        </w:rPr>
        <w:t xml:space="preserve">aismaavõrku. Ettepanekut ei toetatud. Merekaabli majanduslik tasuvus ei olevat põhjendatud (ehituskulu ca 5 milj).  </w:t>
      </w:r>
    </w:p>
    <w:p w:rsidR="004A6DE2" w:rsidRDefault="004A6DE2">
      <w:pPr>
        <w:pStyle w:val="normal0"/>
        <w:rPr>
          <w:color w:val="548DD4"/>
        </w:rPr>
      </w:pPr>
    </w:p>
    <w:p w:rsidR="004A6DE2" w:rsidRDefault="004C2A5A">
      <w:pPr>
        <w:pStyle w:val="normal0"/>
      </w:pPr>
      <w:r>
        <w:t>14. Missugune on esmatarbekaupade kättesaadavus saarel?</w:t>
      </w:r>
    </w:p>
    <w:p w:rsidR="009130CF" w:rsidRDefault="009130CF">
      <w:pPr>
        <w:pStyle w:val="normal0"/>
      </w:pPr>
    </w:p>
    <w:p w:rsidR="004A6DE2" w:rsidRDefault="004C2A5A">
      <w:pPr>
        <w:pStyle w:val="normal0"/>
        <w:rPr>
          <w:color w:val="B45F06"/>
        </w:rPr>
      </w:pPr>
      <w:r>
        <w:rPr>
          <w:color w:val="B45F06"/>
        </w:rPr>
        <w:t xml:space="preserve">Esmatarbekaupade kättesaadavus Prangli saarel on tagatud kohaliku kaupluse kaudu, </w:t>
      </w:r>
      <w:r>
        <w:rPr>
          <w:color w:val="B45F06"/>
        </w:rPr>
        <w:t>mis pakub igapäevaseks toimetulekuks vajalikke toiduaineid ja esmaseid tarbekaupu. Pood on püsiasustuse seisukohalt oluline teenus ning selle toimimine mõjutab otseselt saarel elamise võimalikkust.</w:t>
      </w:r>
    </w:p>
    <w:p w:rsidR="004A6DE2" w:rsidRDefault="004A6DE2">
      <w:pPr>
        <w:pStyle w:val="normal0"/>
        <w:rPr>
          <w:color w:val="B45F06"/>
        </w:rPr>
      </w:pPr>
    </w:p>
    <w:p w:rsidR="004A6DE2" w:rsidRDefault="004C2A5A">
      <w:pPr>
        <w:pStyle w:val="normal0"/>
        <w:rPr>
          <w:color w:val="B45F06"/>
        </w:rPr>
      </w:pPr>
      <w:r>
        <w:rPr>
          <w:color w:val="B45F06"/>
        </w:rPr>
        <w:t>Samas on kaubavalik piiratud ning hinnatase võrreldes mandriga kõrgem, mis tuleneb saarelisest asukohast, transpordikuludest ja väiksemast müügimahust. Varustuskindlus sõltub tugevalt transpordiühenduse toimimisest ning ilmastikuoludest.</w:t>
      </w:r>
    </w:p>
    <w:p w:rsidR="004A6DE2" w:rsidRDefault="004A6DE2">
      <w:pPr>
        <w:pStyle w:val="normal0"/>
        <w:rPr>
          <w:color w:val="B45F06"/>
        </w:rPr>
      </w:pPr>
    </w:p>
    <w:p w:rsidR="004A6DE2" w:rsidRDefault="004C2A5A">
      <w:pPr>
        <w:pStyle w:val="normal0"/>
        <w:rPr>
          <w:color w:val="B45F06"/>
        </w:rPr>
      </w:pPr>
      <w:r>
        <w:rPr>
          <w:color w:val="B45F06"/>
        </w:rPr>
        <w:lastRenderedPageBreak/>
        <w:t>Täiendavate kaupa</w:t>
      </w:r>
      <w:r>
        <w:rPr>
          <w:color w:val="B45F06"/>
        </w:rPr>
        <w:t>de ja suuremate ostude tegemiseks kasutatakse sageli mandril asuvaid kauplusi ja e-poode, mis eeldab regulaarset liikumist saare ja mandri vahel. See suurendab sõltuvust transpordiühendusest ning mõjutab eelkõige eakamaid ja vähem mobiilseid elanikke.</w:t>
      </w:r>
    </w:p>
    <w:p w:rsidR="004A6DE2" w:rsidRDefault="004A6DE2">
      <w:pPr>
        <w:pStyle w:val="normal0"/>
        <w:rPr>
          <w:color w:val="B45F06"/>
        </w:rPr>
      </w:pPr>
    </w:p>
    <w:p w:rsidR="004A6DE2" w:rsidRDefault="004C2A5A">
      <w:pPr>
        <w:pStyle w:val="normal0"/>
        <w:rPr>
          <w:color w:val="B45F06"/>
        </w:rPr>
      </w:pPr>
      <w:r>
        <w:rPr>
          <w:color w:val="B45F06"/>
        </w:rPr>
        <w:t>Kog</w:t>
      </w:r>
      <w:r>
        <w:rPr>
          <w:color w:val="B45F06"/>
        </w:rPr>
        <w:t>ukonna vaates on esmatarbekaupade kättesaadavus üldjoontes tagatud, kuid saare elujõulisuse ja püsiasustuse seisukohalt on oluline tagada kohaliku kaupluse jätkusuutlik toimimine ning stabiilne transpordiühendus, mis võimaldab kaupade regulaarset varustami</w:t>
      </w:r>
      <w:r>
        <w:rPr>
          <w:color w:val="B45F06"/>
        </w:rPr>
        <w:t>st.</w:t>
      </w:r>
    </w:p>
    <w:p w:rsidR="004A6DE2" w:rsidRDefault="004A6DE2">
      <w:pPr>
        <w:pStyle w:val="normal0"/>
      </w:pPr>
    </w:p>
    <w:p w:rsidR="004A6DE2" w:rsidRDefault="004C2A5A">
      <w:pPr>
        <w:pStyle w:val="normal0"/>
      </w:pPr>
      <w:r>
        <w:t>15. Kas saare elulaadi toetamine (saan igas olukorras endale toetudes hakkama, eluliste oskuste säilitamine) on teie hinnagul kriisiolukorras oluline? Kas rannakalanduse toetamine oleks osa kriisivalmidusest ja toidujulgeoleku seisukohalt oluline?</w:t>
      </w:r>
    </w:p>
    <w:p w:rsidR="004A6DE2" w:rsidRDefault="004A6DE2">
      <w:pPr>
        <w:pStyle w:val="normal0"/>
      </w:pPr>
    </w:p>
    <w:p w:rsidR="004A6DE2" w:rsidRDefault="004C2A5A">
      <w:pPr>
        <w:pStyle w:val="normal0"/>
        <w:rPr>
          <w:color w:val="B45F06"/>
        </w:rPr>
      </w:pPr>
      <w:r>
        <w:rPr>
          <w:color w:val="B45F06"/>
        </w:rPr>
        <w:t>Sa</w:t>
      </w:r>
      <w:r>
        <w:rPr>
          <w:color w:val="B45F06"/>
        </w:rPr>
        <w:t>are elulaadi toetamine on kriisiolukorras olulise tähtsusega. Väikesaarel elamine eeldab igapäevaselt suuremat iseseisvust, kohanemisvõimet ja praktilisi oskusi, mis võimaldavad toime tulla olukordades, kus välised teenused või tarneahelad on häiritud.</w:t>
      </w:r>
    </w:p>
    <w:p w:rsidR="004A6DE2" w:rsidRDefault="004A6DE2">
      <w:pPr>
        <w:pStyle w:val="normal0"/>
        <w:rPr>
          <w:color w:val="B45F06"/>
        </w:rPr>
      </w:pPr>
    </w:p>
    <w:p w:rsidR="004A6DE2" w:rsidRDefault="004C2A5A">
      <w:pPr>
        <w:pStyle w:val="normal0"/>
        <w:rPr>
          <w:color w:val="B45F06"/>
        </w:rPr>
      </w:pPr>
      <w:r>
        <w:rPr>
          <w:color w:val="B45F06"/>
        </w:rPr>
        <w:t>Kohalikud elulised oskused, nagu oma varude planeerimine, looduse ja ilmaolude tundmine, kogukondlik koostöö ning iseseisev probleemilahendus, suurendavad oluliselt saare vastupidavust kriisidele. Need oskused ei teki lühiajaliselt, vaid kujunevad pikaajal</w:t>
      </w:r>
      <w:r>
        <w:rPr>
          <w:color w:val="B45F06"/>
        </w:rPr>
        <w:t>ise püsiasustuse ja elulaadi tulemusena.</w:t>
      </w:r>
    </w:p>
    <w:p w:rsidR="004A6DE2" w:rsidRDefault="004A6DE2">
      <w:pPr>
        <w:pStyle w:val="normal0"/>
        <w:rPr>
          <w:color w:val="B45F06"/>
        </w:rPr>
      </w:pPr>
    </w:p>
    <w:p w:rsidR="004A6DE2" w:rsidRDefault="004C2A5A">
      <w:pPr>
        <w:pStyle w:val="normal0"/>
        <w:rPr>
          <w:color w:val="B45F06"/>
        </w:rPr>
      </w:pPr>
      <w:r>
        <w:rPr>
          <w:color w:val="B45F06"/>
        </w:rPr>
        <w:t xml:space="preserve">Rannakalanduse toetamine oleks kriisivalmiduse ja toidujulgeoleku seisukohalt oluline täiendav tegur, isegi juhul, kui see ei ole peamine majandustegevus. Kohalik kalapüük tagab teadmised, oskused ja vahendid, mis </w:t>
      </w:r>
      <w:r>
        <w:rPr>
          <w:color w:val="B45F06"/>
        </w:rPr>
        <w:t>võimaldavad kriisiolukorras kasutada kohalikku loodusressurssi toidulaual. Pigem on meil viimasel ajal probleemiks see, et kala on meres väheks jäänud, isegi harrastuskalurid ei saa enam oma toidulauale värsket kala.</w:t>
      </w:r>
    </w:p>
    <w:p w:rsidR="004A6DE2" w:rsidRDefault="004A6DE2">
      <w:pPr>
        <w:pStyle w:val="normal0"/>
        <w:rPr>
          <w:color w:val="B45F06"/>
        </w:rPr>
      </w:pPr>
    </w:p>
    <w:p w:rsidR="004A6DE2" w:rsidRDefault="004C2A5A">
      <w:pPr>
        <w:pStyle w:val="normal0"/>
        <w:rPr>
          <w:color w:val="B45F06"/>
        </w:rPr>
      </w:pPr>
      <w:r>
        <w:rPr>
          <w:color w:val="B45F06"/>
        </w:rPr>
        <w:t>Lisaks praktilisele toidutagamisele on</w:t>
      </w:r>
      <w:r>
        <w:rPr>
          <w:color w:val="B45F06"/>
        </w:rPr>
        <w:t xml:space="preserve"> rannakalandusel ka laiem roll – see aitab säilitada meretundmist, navigatsioonioskusi ja kohalikku teadmist, mis on oluline nii ohutuse, keskkonnaseire kui ka kogukonna kriisireageerimise seisukohalt.</w:t>
      </w:r>
    </w:p>
    <w:p w:rsidR="004A6DE2" w:rsidRDefault="004A6DE2">
      <w:pPr>
        <w:pStyle w:val="normal0"/>
        <w:rPr>
          <w:color w:val="B45F06"/>
        </w:rPr>
      </w:pPr>
    </w:p>
    <w:p w:rsidR="004A6DE2" w:rsidRDefault="004C2A5A">
      <w:pPr>
        <w:pStyle w:val="normal0"/>
        <w:rPr>
          <w:color w:val="B45F06"/>
        </w:rPr>
      </w:pPr>
      <w:r>
        <w:rPr>
          <w:color w:val="B45F06"/>
        </w:rPr>
        <w:t>Kogukonna hinnangul tuleks saartepoliitikas käsitleda</w:t>
      </w:r>
      <w:r>
        <w:rPr>
          <w:color w:val="B45F06"/>
        </w:rPr>
        <w:t xml:space="preserve"> saare elulaadi ja rannakalandust strateegilise kriisivõimekuse osana, mitte üksnes kultuurilise või majandusliku nähtusena.</w:t>
      </w:r>
    </w:p>
    <w:p w:rsidR="004A6DE2" w:rsidRDefault="004A6DE2">
      <w:pPr>
        <w:pStyle w:val="normal0"/>
        <w:rPr>
          <w:color w:val="B45F06"/>
        </w:rPr>
      </w:pPr>
    </w:p>
    <w:p w:rsidR="004A6DE2" w:rsidRDefault="004C2A5A">
      <w:pPr>
        <w:pStyle w:val="normal0"/>
      </w:pPr>
      <w:r>
        <w:t>16. Kas rahvalike traditsioonide säilitamine on teie kogukonna jaoks oluline?</w:t>
      </w:r>
    </w:p>
    <w:p w:rsidR="004A6DE2" w:rsidRDefault="004C2A5A">
      <w:pPr>
        <w:pStyle w:val="normal0"/>
      </w:pPr>
      <w:r>
        <w:t>Kas KOV peaks toetama kohalike traditsioonide säilit</w:t>
      </w:r>
      <w:r>
        <w:t>amist? Kuidas? Missugune roll on siin kogukonnal?</w:t>
      </w:r>
    </w:p>
    <w:p w:rsidR="004A6DE2" w:rsidRDefault="004A6DE2">
      <w:pPr>
        <w:pStyle w:val="normal0"/>
      </w:pPr>
    </w:p>
    <w:p w:rsidR="004A6DE2" w:rsidRDefault="004C2A5A">
      <w:pPr>
        <w:pStyle w:val="normal0"/>
        <w:rPr>
          <w:color w:val="548DD4"/>
        </w:rPr>
      </w:pPr>
      <w:r>
        <w:rPr>
          <w:color w:val="548DD4"/>
        </w:rPr>
        <w:t xml:space="preserve">Vald võiks rohkem toetada saare kultuuri ruumilist arengut- nt peatänava kiviaiaga palistamine+ teekatte ja valgustuse rekonstrueerimine sadamast kirikuni. </w:t>
      </w:r>
    </w:p>
    <w:p w:rsidR="004A6DE2" w:rsidRDefault="004A6DE2">
      <w:pPr>
        <w:pStyle w:val="normal0"/>
        <w:rPr>
          <w:color w:val="548DD4"/>
        </w:rPr>
      </w:pPr>
    </w:p>
    <w:p w:rsidR="004A6DE2" w:rsidRDefault="004C2A5A">
      <w:pPr>
        <w:pStyle w:val="normal0"/>
        <w:rPr>
          <w:color w:val="B45F06"/>
        </w:rPr>
      </w:pPr>
      <w:r>
        <w:rPr>
          <w:color w:val="B45F06"/>
        </w:rPr>
        <w:t xml:space="preserve">Täiendus: Rahvalike traditsioonide säilitamine </w:t>
      </w:r>
      <w:r>
        <w:rPr>
          <w:color w:val="B45F06"/>
        </w:rPr>
        <w:t>on Prangli kogukonna jaoks väga oluline, kuna need on lahutamatu osa saare identiteedist, püsiasustusest ja kogukonna järjepidevusest. Väikesaarel ei tähenda traditsioonid üksnes üksikuid sündmusi või pidustusi, vaid igapäevast elulaadi, oskusi, tavasid ja</w:t>
      </w:r>
      <w:r>
        <w:rPr>
          <w:color w:val="B45F06"/>
        </w:rPr>
        <w:t xml:space="preserve"> põlvkondadevahelist teadmiste edasiandmist. Näiteks loomade pidamine, linnujaht, kalastamine, käsitöö tegemine jne</w:t>
      </w:r>
    </w:p>
    <w:p w:rsidR="004A6DE2" w:rsidRDefault="004A6DE2">
      <w:pPr>
        <w:pStyle w:val="normal0"/>
        <w:rPr>
          <w:color w:val="B45F06"/>
        </w:rPr>
      </w:pPr>
    </w:p>
    <w:p w:rsidR="004A6DE2" w:rsidRDefault="004C2A5A">
      <w:pPr>
        <w:pStyle w:val="normal0"/>
        <w:rPr>
          <w:color w:val="B45F06"/>
        </w:rPr>
      </w:pPr>
      <w:r>
        <w:rPr>
          <w:color w:val="B45F06"/>
        </w:rPr>
        <w:t>Traditsioonide hoidmine aitab tugevdada kogukonna sidusust, kuuluvustunnet ning motiveerib nii noori kui ka peresid saarel elama ja sinna t</w:t>
      </w:r>
      <w:r>
        <w:rPr>
          <w:color w:val="B45F06"/>
        </w:rPr>
        <w:t>agasi pöörduma. Samuti on kohalikel traditsioonidel oluline roll saare eripära ja väärtuste tutvustamisel külastajatele.</w:t>
      </w:r>
    </w:p>
    <w:p w:rsidR="004A6DE2" w:rsidRDefault="004A6DE2">
      <w:pPr>
        <w:pStyle w:val="normal0"/>
        <w:rPr>
          <w:color w:val="B45F06"/>
        </w:rPr>
      </w:pPr>
    </w:p>
    <w:p w:rsidR="004A6DE2" w:rsidRDefault="004C2A5A">
      <w:pPr>
        <w:pStyle w:val="normal0"/>
        <w:rPr>
          <w:color w:val="B45F06"/>
        </w:rPr>
      </w:pPr>
      <w:r>
        <w:rPr>
          <w:color w:val="B45F06"/>
        </w:rPr>
        <w:lastRenderedPageBreak/>
        <w:t>Kogukonna hinnangul peaks KOV toetama kohalike traditsioonide säilitamist eelkõige tingimuste loomise kaudu, mis võimaldavad kogukonna</w:t>
      </w:r>
      <w:r>
        <w:rPr>
          <w:color w:val="B45F06"/>
        </w:rPr>
        <w:t>l ise oma kultuurielu edasi kanda. See hõlmab nii kogukondlike sündmuste ja tegevuste toetamist kui ka kultuuripärandit väärtustava elukeskkonna hoidmist.</w:t>
      </w:r>
    </w:p>
    <w:p w:rsidR="004A6DE2" w:rsidRDefault="004A6DE2">
      <w:pPr>
        <w:pStyle w:val="normal0"/>
        <w:rPr>
          <w:color w:val="B45F06"/>
        </w:rPr>
      </w:pPr>
    </w:p>
    <w:p w:rsidR="004A6DE2" w:rsidRDefault="004C2A5A">
      <w:pPr>
        <w:pStyle w:val="normal0"/>
        <w:rPr>
          <w:color w:val="B45F06"/>
        </w:rPr>
      </w:pPr>
      <w:r>
        <w:rPr>
          <w:color w:val="B45F06"/>
        </w:rPr>
        <w:t>Siinkohal on oluline ka saare kultuuri ruumiline mõõde, näiteks traditsioonilise külamiljöö ja ajalooliste liikumisteede hoidmine ja arendamine (külamiljöösse sobivad energiakokkuhoidlikud tänavalgustid, saare pinnasele vastavad teekatted jms). Sellised la</w:t>
      </w:r>
      <w:r>
        <w:rPr>
          <w:color w:val="B45F06"/>
        </w:rPr>
        <w:t>hendused toetavad kultuuripärandi nähtavust, kuid ei asenda kogukondlikku tegevust ega elavat pärandit.</w:t>
      </w:r>
    </w:p>
    <w:p w:rsidR="004A6DE2" w:rsidRDefault="004C2A5A">
      <w:pPr>
        <w:pStyle w:val="normal0"/>
        <w:rPr>
          <w:color w:val="548DD4"/>
        </w:rPr>
      </w:pPr>
      <w:r>
        <w:rPr>
          <w:color w:val="B45F06"/>
        </w:rPr>
        <w:t>Kogukonnal on rahvalike traditsioonide säilitamisel keskne roll, just kohalikud elanikud on nende kandjad ja edasiandjad. KOVi ja riigi roll on seevastu</w:t>
      </w:r>
      <w:r>
        <w:rPr>
          <w:color w:val="B45F06"/>
        </w:rPr>
        <w:t xml:space="preserve"> luua toetav raamistik, pakkuda vajadusel rahalist ja korralduslikku tuge ning arvestada traditsioonidega saart puudutavate otsuste tegemisel.</w:t>
      </w:r>
    </w:p>
    <w:p w:rsidR="004A6DE2" w:rsidRDefault="004A6DE2">
      <w:pPr>
        <w:pStyle w:val="normal0"/>
        <w:rPr>
          <w:color w:val="548DD4"/>
        </w:rPr>
      </w:pPr>
    </w:p>
    <w:p w:rsidR="004A6DE2" w:rsidRDefault="004C2A5A">
      <w:pPr>
        <w:pStyle w:val="normal0"/>
      </w:pPr>
      <w:r>
        <w:t xml:space="preserve">17. Kuidas peaks ideaalis olema korraldatud väikesaarele iseloomuliku maastikuilme säilitamine? Kas siin esineb </w:t>
      </w:r>
      <w:r>
        <w:t>probleeme suhtluses riigi või KOV-ga?</w:t>
      </w:r>
    </w:p>
    <w:p w:rsidR="004A6DE2" w:rsidRDefault="004A6DE2">
      <w:pPr>
        <w:pStyle w:val="normal0"/>
        <w:rPr>
          <w:color w:val="B45F06"/>
        </w:rPr>
      </w:pPr>
    </w:p>
    <w:p w:rsidR="004A6DE2" w:rsidRDefault="004C2A5A">
      <w:pPr>
        <w:pStyle w:val="normal0"/>
        <w:rPr>
          <w:color w:val="B45F06"/>
        </w:rPr>
      </w:pPr>
      <w:r>
        <w:rPr>
          <w:color w:val="B45F06"/>
        </w:rPr>
        <w:t>Väikesaarele iseloomuliku maastikuilme säilitamine peaks ideaalis põhinema tasakaalul looduskaitse, ajaloolise asustusstruktuuri ja püsiasustuse vajaduste vahel. Prangli saare maastikuilme ei ole kujunenud üksnes lood</w:t>
      </w:r>
      <w:r>
        <w:rPr>
          <w:color w:val="B45F06"/>
        </w:rPr>
        <w:t>uslike protsesside tulemusel, vaid ka pikaajalise inimtegevuse, mõõduka majandamise ja traditsioonilise maakasutuse koosmõjul.</w:t>
      </w:r>
    </w:p>
    <w:p w:rsidR="004A6DE2" w:rsidRDefault="004A6DE2">
      <w:pPr>
        <w:pStyle w:val="normal0"/>
        <w:rPr>
          <w:color w:val="B45F06"/>
        </w:rPr>
      </w:pPr>
    </w:p>
    <w:p w:rsidR="004A6DE2" w:rsidRDefault="004C2A5A">
      <w:pPr>
        <w:pStyle w:val="normal0"/>
        <w:rPr>
          <w:color w:val="B45F06"/>
        </w:rPr>
      </w:pPr>
      <w:r>
        <w:rPr>
          <w:color w:val="B45F06"/>
        </w:rPr>
        <w:t>Kogukonna hinnangul on oluline, et maastikuilme hoidmisel ei käsitletaks inimest ja asustust häiriva tegurina, vaid maastiku loo</w:t>
      </w:r>
      <w:r>
        <w:rPr>
          <w:color w:val="B45F06"/>
        </w:rPr>
        <w:t>muliku osana, kelle tegevus on aidanud kujundada saarele iseloomulikku ilmet. Püsiasustuse säilimine, mõõdukas elamuarendus ning hooldatud maastik on omavahel tihedalt seotud.</w:t>
      </w:r>
    </w:p>
    <w:p w:rsidR="004A6DE2" w:rsidRDefault="004A6DE2">
      <w:pPr>
        <w:pStyle w:val="normal0"/>
        <w:rPr>
          <w:color w:val="B45F06"/>
        </w:rPr>
      </w:pPr>
    </w:p>
    <w:p w:rsidR="004A6DE2" w:rsidRDefault="004C2A5A">
      <w:pPr>
        <w:pStyle w:val="normal0"/>
        <w:rPr>
          <w:color w:val="B45F06"/>
        </w:rPr>
      </w:pPr>
      <w:r>
        <w:rPr>
          <w:color w:val="B45F06"/>
        </w:rPr>
        <w:t xml:space="preserve">Ideaalses korralduses lähtutakse selgetest ja arusaadavatest põhimõtetest, mis </w:t>
      </w:r>
      <w:r>
        <w:rPr>
          <w:color w:val="B45F06"/>
        </w:rPr>
        <w:t>toetavad:</w:t>
      </w:r>
    </w:p>
    <w:p w:rsidR="004A6DE2" w:rsidRDefault="004C2A5A">
      <w:pPr>
        <w:pStyle w:val="normal0"/>
        <w:rPr>
          <w:color w:val="B45F06"/>
        </w:rPr>
      </w:pPr>
      <w:r>
        <w:rPr>
          <w:color w:val="B45F06"/>
        </w:rPr>
        <w:t>-traditsioonilist külamiljööd ja asustusmustrit;</w:t>
      </w:r>
    </w:p>
    <w:p w:rsidR="004A6DE2" w:rsidRDefault="004C2A5A">
      <w:pPr>
        <w:pStyle w:val="normal0"/>
        <w:rPr>
          <w:color w:val="B45F06"/>
        </w:rPr>
      </w:pPr>
      <w:r>
        <w:rPr>
          <w:color w:val="B45F06"/>
        </w:rPr>
        <w:t>-looduslike ja poollooduslike koosluste hooldust;</w:t>
      </w:r>
    </w:p>
    <w:p w:rsidR="004A6DE2" w:rsidRDefault="004C2A5A">
      <w:pPr>
        <w:pStyle w:val="normal0"/>
        <w:rPr>
          <w:color w:val="B45F06"/>
        </w:rPr>
      </w:pPr>
      <w:r>
        <w:rPr>
          <w:color w:val="B45F06"/>
        </w:rPr>
        <w:t>-uute hoonete ja rajatiste sobivust olemasolevasse maastikku.</w:t>
      </w:r>
    </w:p>
    <w:p w:rsidR="004A6DE2" w:rsidRDefault="004A6DE2">
      <w:pPr>
        <w:pStyle w:val="normal0"/>
        <w:rPr>
          <w:color w:val="B45F06"/>
        </w:rPr>
      </w:pPr>
    </w:p>
    <w:p w:rsidR="004A6DE2" w:rsidRDefault="004C2A5A">
      <w:pPr>
        <w:pStyle w:val="normal0"/>
        <w:rPr>
          <w:color w:val="B45F06"/>
        </w:rPr>
      </w:pPr>
      <w:r>
        <w:rPr>
          <w:color w:val="B45F06"/>
        </w:rPr>
        <w:t>Probleeme esineb eelkõige suhtluses ja rollijaotuses riigi, KOVi ja kogukonna vahel.</w:t>
      </w:r>
      <w:r>
        <w:rPr>
          <w:color w:val="B45F06"/>
        </w:rPr>
        <w:t xml:space="preserve"> Kogukonna kogemuse põhjal on otsustusprotsessid sageli killustatud ning lähtuvad erinevatest valdkondlikest huvidest (nt looduskaitse, planeerimine, taristu), ilma tervikliku vaate ja kohalikku konteksti piisavalt arvestamata.</w:t>
      </w:r>
    </w:p>
    <w:p w:rsidR="004A6DE2" w:rsidRDefault="004A6DE2">
      <w:pPr>
        <w:pStyle w:val="normal0"/>
        <w:rPr>
          <w:color w:val="B45F06"/>
        </w:rPr>
      </w:pPr>
    </w:p>
    <w:p w:rsidR="004A6DE2" w:rsidRDefault="004C2A5A">
      <w:pPr>
        <w:pStyle w:val="normal0"/>
        <w:rPr>
          <w:color w:val="B45F06"/>
        </w:rPr>
      </w:pPr>
      <w:r>
        <w:rPr>
          <w:color w:val="B45F06"/>
        </w:rPr>
        <w:t>Samuti on probleemiks oluko</w:t>
      </w:r>
      <w:r>
        <w:rPr>
          <w:color w:val="B45F06"/>
        </w:rPr>
        <w:t>rrad, kus piirangud ja nõuded on ebaselged või muutuvad ajas, mistõttu on kohalikel elanikel keeruline planeerida nii elamistingimuste parandamist kui ka maastiku hooldamist. See tekitab ebakindlust ning vähendab valmisolekut panustada maastikuilme säilita</w:t>
      </w:r>
      <w:r>
        <w:rPr>
          <w:color w:val="B45F06"/>
        </w:rPr>
        <w:t>misse.</w:t>
      </w:r>
    </w:p>
    <w:p w:rsidR="004A6DE2" w:rsidRDefault="004C2A5A">
      <w:pPr>
        <w:pStyle w:val="normal0"/>
      </w:pPr>
      <w:r>
        <w:rPr>
          <w:color w:val="B45F06"/>
        </w:rPr>
        <w:t>Kogukonna hinnangul eeldab väikesaarele iseloomuliku maastikuilme säilitamine tihedamat ja sisulisemat koostööd riigi, KOVi ja kohalike elanike vahel, kus otsused sünnivad dialoogis ning arvestavad nii looduskeskkonna kaitse kui ka püsiasustuse jätk</w:t>
      </w:r>
      <w:r>
        <w:rPr>
          <w:color w:val="B45F06"/>
        </w:rPr>
        <w:t>usuutlikkuse vajadustega.</w:t>
      </w:r>
    </w:p>
    <w:p w:rsidR="004A6DE2" w:rsidRDefault="004A6DE2">
      <w:pPr>
        <w:pStyle w:val="normal0"/>
      </w:pPr>
    </w:p>
    <w:p w:rsidR="004A6DE2" w:rsidRDefault="004C2A5A">
      <w:pPr>
        <w:pStyle w:val="normal0"/>
      </w:pPr>
      <w:r>
        <w:t>18. Kuidas peaks ideaalis olema korraldatud looduskeskkonna säilitamine ja kaitsmine? Missugune on siin riigi, KOV-se ja kohaliku elaniku roll?</w:t>
      </w:r>
    </w:p>
    <w:p w:rsidR="004A6DE2" w:rsidRDefault="004A6DE2">
      <w:pPr>
        <w:pStyle w:val="normal0"/>
      </w:pPr>
    </w:p>
    <w:p w:rsidR="004A6DE2" w:rsidRDefault="004C2A5A">
      <w:pPr>
        <w:pStyle w:val="normal0"/>
        <w:rPr>
          <w:color w:val="B45F06"/>
        </w:rPr>
      </w:pPr>
      <w:r>
        <w:rPr>
          <w:color w:val="B45F06"/>
        </w:rPr>
        <w:t>Looduskeskkonna säilitamine ja kaitsmine väikesaarel peaks ideaalis põhinema koostöö</w:t>
      </w:r>
      <w:r>
        <w:rPr>
          <w:color w:val="B45F06"/>
        </w:rPr>
        <w:t>l ja selgel rollijaotusel riigi, kohaliku omavalitsuse ja kohalike elanike vahel. Prangli saare looduskeskkond on kujunenud pikaajalise inimtegevuse ja looduslike protsesside koosmõjul ning selle hoidmine eeldab terviklikku ja paindlikku lähenemist.</w:t>
      </w:r>
    </w:p>
    <w:p w:rsidR="004A6DE2" w:rsidRDefault="004A6DE2">
      <w:pPr>
        <w:pStyle w:val="normal0"/>
        <w:rPr>
          <w:color w:val="B45F06"/>
        </w:rPr>
      </w:pPr>
    </w:p>
    <w:p w:rsidR="004A6DE2" w:rsidRDefault="004C2A5A">
      <w:pPr>
        <w:pStyle w:val="normal0"/>
        <w:rPr>
          <w:color w:val="B45F06"/>
        </w:rPr>
      </w:pPr>
      <w:r>
        <w:rPr>
          <w:color w:val="B45F06"/>
        </w:rPr>
        <w:lastRenderedPageBreak/>
        <w:t>Riigi</w:t>
      </w:r>
      <w:r>
        <w:rPr>
          <w:color w:val="B45F06"/>
        </w:rPr>
        <w:t xml:space="preserve"> roll on seada looduskaitselised eesmärgid, tagada kaitsealade ja -reeglite teaduspõhisus ning luua õiguslik raamistik, mis arvestab väikesaarte eripära. Riik peaks tagama, et kaitsekorraldus ei oleks pelgalt piirav, vaid toetaks ka maastiku hooldamist ja </w:t>
      </w:r>
      <w:r>
        <w:rPr>
          <w:color w:val="B45F06"/>
        </w:rPr>
        <w:t>traditsiooniliste tegevuste jätkumist.</w:t>
      </w:r>
    </w:p>
    <w:p w:rsidR="004A6DE2" w:rsidRDefault="004A6DE2">
      <w:pPr>
        <w:pStyle w:val="normal0"/>
        <w:rPr>
          <w:color w:val="B45F06"/>
        </w:rPr>
      </w:pPr>
    </w:p>
    <w:p w:rsidR="004A6DE2" w:rsidRDefault="004C2A5A">
      <w:pPr>
        <w:pStyle w:val="normal0"/>
        <w:rPr>
          <w:color w:val="B45F06"/>
        </w:rPr>
      </w:pPr>
      <w:r>
        <w:rPr>
          <w:color w:val="B45F06"/>
        </w:rPr>
        <w:t>Kohaliku omavalitsuse roll on vahendada riiklikke eesmärke kohalikku konteksti, korraldada planeerimist ning olla kogukonna ja riigi vaheliseks siduvaks lüliks. KOVil on oluline roll ka kohalike elanike nõustamisel j</w:t>
      </w:r>
      <w:r>
        <w:rPr>
          <w:color w:val="B45F06"/>
        </w:rPr>
        <w:t>a toetamisel, et looduskaitselised nõuded oleksid arusaadavad ja rakendatavad.</w:t>
      </w:r>
    </w:p>
    <w:p w:rsidR="004A6DE2" w:rsidRDefault="004A6DE2">
      <w:pPr>
        <w:pStyle w:val="normal0"/>
        <w:rPr>
          <w:color w:val="B45F06"/>
        </w:rPr>
      </w:pPr>
    </w:p>
    <w:p w:rsidR="004A6DE2" w:rsidRDefault="004C2A5A">
      <w:pPr>
        <w:pStyle w:val="normal0"/>
        <w:rPr>
          <w:color w:val="B45F06"/>
        </w:rPr>
      </w:pPr>
      <w:r>
        <w:rPr>
          <w:color w:val="B45F06"/>
        </w:rPr>
        <w:t>Kohalike elanike roll on looduskeskkonna igapäevane hoidmine ja jälgimine. Püsielanikud tunnevad saare maastikku, elustikku ja muutusi kõige paremini ning nende praktiline tead</w:t>
      </w:r>
      <w:r>
        <w:rPr>
          <w:color w:val="B45F06"/>
        </w:rPr>
        <w:t>mine on oluline nii looduskaitseliste otsuste kujundamisel kui ka keskkonnaseires.</w:t>
      </w:r>
    </w:p>
    <w:p w:rsidR="004A6DE2" w:rsidRDefault="004A6DE2">
      <w:pPr>
        <w:pStyle w:val="normal0"/>
        <w:rPr>
          <w:color w:val="B45F06"/>
        </w:rPr>
      </w:pPr>
    </w:p>
    <w:p w:rsidR="004A6DE2" w:rsidRDefault="004C2A5A">
      <w:pPr>
        <w:pStyle w:val="normal0"/>
        <w:rPr>
          <w:color w:val="B45F06"/>
        </w:rPr>
      </w:pPr>
      <w:r>
        <w:rPr>
          <w:color w:val="B45F06"/>
        </w:rPr>
        <w:t>Kogukonna hinnangul on probleemiks olukorrad, kus looduskaitsemeetmed kujundatakse ilma piisava kohaliku teadmise ja osaluseta, mistõttu võivad need jääda eluvõõraks või raskesti rakendatavaks. Samuti tekitab pingeid see, kui piirangud keskenduvad keeldude</w:t>
      </w:r>
      <w:r>
        <w:rPr>
          <w:color w:val="B45F06"/>
        </w:rPr>
        <w:t>le, kuid hooldustegevused ja positiivsed stiimulid jäävad tahaplaanile.</w:t>
      </w:r>
    </w:p>
    <w:p w:rsidR="004A6DE2" w:rsidRDefault="004A6DE2">
      <w:pPr>
        <w:pStyle w:val="normal0"/>
        <w:rPr>
          <w:color w:val="B45F06"/>
        </w:rPr>
      </w:pPr>
    </w:p>
    <w:p w:rsidR="004A6DE2" w:rsidRDefault="004C2A5A">
      <w:pPr>
        <w:pStyle w:val="normal0"/>
        <w:rPr>
          <w:color w:val="B45F06"/>
        </w:rPr>
      </w:pPr>
      <w:r>
        <w:rPr>
          <w:color w:val="B45F06"/>
        </w:rPr>
        <w:t>Ideaalses korralduses on looduskeskkonna kaitse koosloomeline protsess, kus riik, KOV ja kogukond tegutsevad partneritena. Selline lähenemine aitab tagada nii looduskeskkonna säilimis</w:t>
      </w:r>
      <w:r>
        <w:rPr>
          <w:color w:val="B45F06"/>
        </w:rPr>
        <w:t>e kui ka püsiasustuse ja saare elukeskkonna jätkusuutlikkuse.</w:t>
      </w:r>
    </w:p>
    <w:p w:rsidR="004A6DE2" w:rsidRDefault="004A6DE2">
      <w:pPr>
        <w:pStyle w:val="normal0"/>
      </w:pPr>
    </w:p>
    <w:p w:rsidR="004A6DE2" w:rsidRDefault="004C2A5A">
      <w:pPr>
        <w:pStyle w:val="normal0"/>
      </w:pPr>
      <w:r>
        <w:t xml:space="preserve">19. Kuidas on kahekümne aasta jooksul teie hinnagul muutunud asustuse iseloom (hoonestus ja kuhu on lisandunud hooneid (elamud ja avalikuks otstarbeks loodud hooned eraldi)? Kui suures osas ja </w:t>
      </w:r>
      <w:r>
        <w:t>missugustel põhjustel on muudetud maa sihtotstarvet?</w:t>
      </w:r>
    </w:p>
    <w:p w:rsidR="004A6DE2" w:rsidRDefault="004A6DE2">
      <w:pPr>
        <w:pStyle w:val="normal0"/>
        <w:rPr>
          <w:color w:val="B45F06"/>
        </w:rPr>
      </w:pPr>
    </w:p>
    <w:p w:rsidR="004A6DE2" w:rsidRDefault="004C2A5A">
      <w:pPr>
        <w:pStyle w:val="normal0"/>
        <w:rPr>
          <w:color w:val="B45F06"/>
        </w:rPr>
      </w:pPr>
      <w:r>
        <w:rPr>
          <w:color w:val="B45F06"/>
        </w:rPr>
        <w:t>Viimase kahekümne aasta jooksul on Prangli saare asustuse iseloom muutunud pigem aeglaselt ja ebaühtlaselt, mitte sihipärase ja tervikliku arengu tulemusena. Kuigi püsiasustus on säilinud, ei ole hoones</w:t>
      </w:r>
      <w:r>
        <w:rPr>
          <w:color w:val="B45F06"/>
        </w:rPr>
        <w:t>tuse areng olnud proportsioonis saare tegelike vajadustega ega püsiasustuse taastamise eesmärkidega.</w:t>
      </w:r>
    </w:p>
    <w:p w:rsidR="004A6DE2" w:rsidRDefault="004A6DE2">
      <w:pPr>
        <w:pStyle w:val="normal0"/>
        <w:rPr>
          <w:color w:val="B45F06"/>
        </w:rPr>
      </w:pPr>
    </w:p>
    <w:p w:rsidR="004A6DE2" w:rsidRDefault="004C2A5A">
      <w:pPr>
        <w:pStyle w:val="normal0"/>
        <w:rPr>
          <w:color w:val="B45F06"/>
        </w:rPr>
      </w:pPr>
      <w:r>
        <w:rPr>
          <w:color w:val="B45F06"/>
        </w:rPr>
        <w:t>Uute elamute lisandumine on olnud piiratud, samas kui olemasoleva hoonestuse osas on toimunud pigem renoveerimine ja rekonstrueerimine. Uued elamud on val</w:t>
      </w:r>
      <w:r>
        <w:rPr>
          <w:color w:val="B45F06"/>
        </w:rPr>
        <w:t>davalt seotud olemasolevate elamualadega ning suuremahulist elamuarendust ei ole toimunud. See on aidanud säilitada traditsioonilist külamiljööd, kuid samal ajal on see piiranud uute püsielanike ja noorte perede saarele asumise võimalusi.</w:t>
      </w:r>
    </w:p>
    <w:p w:rsidR="004A6DE2" w:rsidRDefault="004C2A5A">
      <w:pPr>
        <w:pStyle w:val="normal0"/>
        <w:rPr>
          <w:color w:val="B45F06"/>
        </w:rPr>
      </w:pPr>
      <w:r>
        <w:rPr>
          <w:color w:val="B45F06"/>
        </w:rPr>
        <w:t>Avalikuks otstarb</w:t>
      </w:r>
      <w:r>
        <w:rPr>
          <w:color w:val="B45F06"/>
        </w:rPr>
        <w:t>eks loodud hoonete osas on areng olnud seotud eelkõige teenuste ja turvalisuse tagamisega (nt pääste, sadamataristu, kogukondlikud hooned). Need investeeringud on olnud vajalikud, kuid ei ole otseselt lahendanud elamispinna nappust ega püsiasustuse kasvu e</w:t>
      </w:r>
      <w:r>
        <w:rPr>
          <w:color w:val="B45F06"/>
        </w:rPr>
        <w:t>eldusi.</w:t>
      </w:r>
    </w:p>
    <w:p w:rsidR="004A6DE2" w:rsidRDefault="004A6DE2">
      <w:pPr>
        <w:pStyle w:val="normal0"/>
        <w:rPr>
          <w:color w:val="B45F06"/>
        </w:rPr>
      </w:pPr>
    </w:p>
    <w:p w:rsidR="004A6DE2" w:rsidRDefault="004C2A5A">
      <w:pPr>
        <w:pStyle w:val="normal0"/>
        <w:rPr>
          <w:color w:val="B45F06"/>
        </w:rPr>
      </w:pPr>
      <w:r>
        <w:rPr>
          <w:color w:val="B45F06"/>
        </w:rPr>
        <w:t>Maa sihtotstarbe muutusi on toimunud vähesel määral ning need on olnud valdavalt seotud kas taristuobjektide rajamisega või olemasoleva kasutuse korrastamisega. Samas on kogukonna hinnangul probleemiks see, et kehtivad planeeringud ja looduskaitse</w:t>
      </w:r>
      <w:r>
        <w:rPr>
          <w:color w:val="B45F06"/>
        </w:rPr>
        <w:t>lised piirangud ei võimalda piisavalt paindlikku ja vajaduspõhist maakasutuse muutmist, mis arvestaks tänapäevaseid elamistingimusi ja püsiasustuse säilitamise eesmärki.</w:t>
      </w:r>
    </w:p>
    <w:p w:rsidR="004A6DE2" w:rsidRDefault="004A6DE2">
      <w:pPr>
        <w:pStyle w:val="normal0"/>
        <w:rPr>
          <w:color w:val="B45F06"/>
        </w:rPr>
      </w:pPr>
    </w:p>
    <w:p w:rsidR="004A6DE2" w:rsidRDefault="004C2A5A">
      <w:pPr>
        <w:pStyle w:val="normal0"/>
        <w:rPr>
          <w:color w:val="B45F06"/>
        </w:rPr>
      </w:pPr>
      <w:r>
        <w:rPr>
          <w:color w:val="B45F06"/>
        </w:rPr>
        <w:t>Oluliseks kitsaskohaks on kujunenud olukord, kus ehitustegevust ja maakasutuse muutmi</w:t>
      </w:r>
      <w:r>
        <w:rPr>
          <w:color w:val="B45F06"/>
        </w:rPr>
        <w:t>st käsitletakse peamiselt piirangute kaudu, ilma et oleks välja töötatud selge visioon selle kohta, kus ja millistel tingimustel võiks püsiasustust toetav hoonestus areneda. See on tekitanud ebakindlust nii kohalike elanike kui ka potentsiaalsete uute püsi</w:t>
      </w:r>
      <w:r>
        <w:rPr>
          <w:color w:val="B45F06"/>
        </w:rPr>
        <w:t>elanike seas.</w:t>
      </w:r>
    </w:p>
    <w:p w:rsidR="004A6DE2" w:rsidRDefault="004A6DE2">
      <w:pPr>
        <w:pStyle w:val="normal0"/>
        <w:rPr>
          <w:color w:val="B45F06"/>
        </w:rPr>
      </w:pPr>
    </w:p>
    <w:p w:rsidR="004A6DE2" w:rsidRDefault="004C2A5A">
      <w:pPr>
        <w:pStyle w:val="normal0"/>
        <w:rPr>
          <w:color w:val="B45F06"/>
        </w:rPr>
      </w:pPr>
      <w:r>
        <w:rPr>
          <w:color w:val="B45F06"/>
        </w:rPr>
        <w:lastRenderedPageBreak/>
        <w:t>Kogukonna hinnangul ei ole asustuse iseloomu muutused viimase 20 aasta jooksul olnud juhitud terviklikust strateegiast, mis seoks omavahel elamuarenduse, veemajanduse, transpordi, looduskaitse ja teenuste kättesaadavuse. Ilma sellise tervikv</w:t>
      </w:r>
      <w:r>
        <w:rPr>
          <w:color w:val="B45F06"/>
        </w:rPr>
        <w:t>aateta jäävad üksikprojektid (nt taristu või keskkonnakaitse meetmed) omavahel seostamata ning ei toeta püsiasustuse taastumist.</w:t>
      </w:r>
    </w:p>
    <w:p w:rsidR="004A6DE2" w:rsidRDefault="004A6DE2">
      <w:pPr>
        <w:pStyle w:val="normal0"/>
        <w:rPr>
          <w:color w:val="B45F06"/>
        </w:rPr>
      </w:pPr>
    </w:p>
    <w:p w:rsidR="004A6DE2" w:rsidRDefault="004C2A5A">
      <w:pPr>
        <w:pStyle w:val="normal0"/>
        <w:rPr>
          <w:color w:val="B45F06"/>
        </w:rPr>
      </w:pPr>
      <w:r>
        <w:rPr>
          <w:color w:val="B45F06"/>
        </w:rPr>
        <w:t>Ideaalses olukorras eeldaks asustuse ja hoonestuse edasine areng:</w:t>
      </w:r>
    </w:p>
    <w:p w:rsidR="004A6DE2" w:rsidRDefault="004C2A5A">
      <w:pPr>
        <w:pStyle w:val="normal0"/>
        <w:rPr>
          <w:color w:val="B45F06"/>
        </w:rPr>
      </w:pPr>
      <w:r>
        <w:rPr>
          <w:color w:val="B45F06"/>
        </w:rPr>
        <w:t>-selget ja läbipaistvat planeerimisraamistikku, mis arvestab</w:t>
      </w:r>
      <w:r>
        <w:rPr>
          <w:color w:val="B45F06"/>
        </w:rPr>
        <w:t xml:space="preserve"> väikesaare eripära;</w:t>
      </w:r>
    </w:p>
    <w:p w:rsidR="004A6DE2" w:rsidRDefault="004C2A5A">
      <w:pPr>
        <w:pStyle w:val="normal0"/>
        <w:rPr>
          <w:color w:val="B45F06"/>
        </w:rPr>
      </w:pPr>
      <w:r>
        <w:rPr>
          <w:color w:val="B45F06"/>
        </w:rPr>
        <w:t>-mõõdukat ja suunatud elamuarendust püsielanikele;</w:t>
      </w:r>
    </w:p>
    <w:p w:rsidR="004A6DE2" w:rsidRDefault="004C2A5A">
      <w:pPr>
        <w:pStyle w:val="normal0"/>
        <w:rPr>
          <w:color w:val="B45F06"/>
        </w:rPr>
      </w:pPr>
      <w:r>
        <w:rPr>
          <w:color w:val="B45F06"/>
        </w:rPr>
        <w:t>-maakasutuse paindlikumat käsitlemist seal, kus see ei kahjusta looduskeskkonda;</w:t>
      </w:r>
    </w:p>
    <w:p w:rsidR="004A6DE2" w:rsidRDefault="004C2A5A">
      <w:pPr>
        <w:pStyle w:val="normal0"/>
        <w:rPr>
          <w:color w:val="B45F06"/>
        </w:rPr>
      </w:pPr>
      <w:r>
        <w:rPr>
          <w:color w:val="B45F06"/>
        </w:rPr>
        <w:t>-kogukonna sisulist kaasamist asustust puudutavate otsuste tegemisse.</w:t>
      </w:r>
    </w:p>
    <w:p w:rsidR="004A6DE2" w:rsidRDefault="004A6DE2">
      <w:pPr>
        <w:pStyle w:val="normal0"/>
        <w:rPr>
          <w:color w:val="B45F06"/>
        </w:rPr>
      </w:pPr>
    </w:p>
    <w:p w:rsidR="004A6DE2" w:rsidRDefault="004C2A5A">
      <w:pPr>
        <w:pStyle w:val="normal0"/>
        <w:rPr>
          <w:color w:val="B45F06"/>
        </w:rPr>
      </w:pPr>
      <w:r>
        <w:rPr>
          <w:color w:val="B45F06"/>
        </w:rPr>
        <w:t>Selline lähenemine aitaks säilitada Prangli saare ajaloolist asustusmustrit ja maastikuilmet, samal ajal luues reaalsed eeldused püsiasustuse kasvuks ja saare elujõulisuse säilimiseks.</w:t>
      </w:r>
    </w:p>
    <w:p w:rsidR="004A6DE2" w:rsidRDefault="004A6DE2">
      <w:pPr>
        <w:pStyle w:val="normal0"/>
      </w:pPr>
    </w:p>
    <w:p w:rsidR="004A6DE2" w:rsidRDefault="004C2A5A">
      <w:pPr>
        <w:pStyle w:val="normal0"/>
      </w:pPr>
      <w:r>
        <w:t>20. Kas taskukohase eluaseme soetamine on võimalik? Kas elukallidus mõ</w:t>
      </w:r>
      <w:r>
        <w:t>jutab elukoha valikut? Kui tugev on saare enda bränd just nooremate põlvkondade jaoks – kas see motiveerib neid kodukohta tagasi pöörduma?</w:t>
      </w:r>
    </w:p>
    <w:p w:rsidR="004A6DE2" w:rsidRDefault="004A6DE2">
      <w:pPr>
        <w:pStyle w:val="normal0"/>
      </w:pPr>
    </w:p>
    <w:p w:rsidR="004A6DE2" w:rsidRDefault="004C2A5A">
      <w:pPr>
        <w:pStyle w:val="normal0"/>
        <w:rPr>
          <w:color w:val="B45F06"/>
        </w:rPr>
      </w:pPr>
      <w:r>
        <w:rPr>
          <w:color w:val="B45F06"/>
        </w:rPr>
        <w:t>Taskukohase eluaseme soetamine Prangli saarel on täna piiratud ja paljudele praktiliselt kättesaamatu, mitte niivõrd</w:t>
      </w:r>
      <w:r>
        <w:rPr>
          <w:color w:val="B45F06"/>
        </w:rPr>
        <w:t xml:space="preserve"> huvi või motivatsiooni puudumise, vaid elamispindade nappuse, ehituspiirangute ja kõrgete sisendkulude tõttu. Püsiasustuse kasv eeldaks reaalseid võimalusi eluaseme rajamiseks või soetamiseks tänapäevastele elutingimustele vastaval viisil.</w:t>
      </w:r>
    </w:p>
    <w:p w:rsidR="004A6DE2" w:rsidRDefault="004A6DE2">
      <w:pPr>
        <w:pStyle w:val="normal0"/>
        <w:rPr>
          <w:color w:val="B45F06"/>
        </w:rPr>
      </w:pPr>
    </w:p>
    <w:p w:rsidR="004A6DE2" w:rsidRDefault="004C2A5A">
      <w:pPr>
        <w:pStyle w:val="normal0"/>
        <w:rPr>
          <w:color w:val="B45F06"/>
        </w:rPr>
      </w:pPr>
      <w:r>
        <w:rPr>
          <w:color w:val="B45F06"/>
        </w:rPr>
        <w:t>Elukallidus mõjutab elukoha valikut oluliselt. Saarel elamine tähendab kõrgemaid kulusid transpordile, energiale, ehitusele ja teenustele ning need kulud ei ole tasakaalus kohalike sissetulekuvõimalustega. Ilma täiendavate toetusmeetmete ja toimiva taristu</w:t>
      </w:r>
      <w:r>
        <w:rPr>
          <w:color w:val="B45F06"/>
        </w:rPr>
        <w:t>ta ei ole saarel elamine majanduslikult konkurentsivõimeline, eriti noorte perede jaoks.</w:t>
      </w:r>
    </w:p>
    <w:p w:rsidR="004A6DE2" w:rsidRDefault="004A6DE2">
      <w:pPr>
        <w:pStyle w:val="normal0"/>
        <w:rPr>
          <w:color w:val="B45F06"/>
        </w:rPr>
      </w:pPr>
    </w:p>
    <w:p w:rsidR="004A6DE2" w:rsidRDefault="004C2A5A">
      <w:pPr>
        <w:pStyle w:val="normal0"/>
        <w:rPr>
          <w:color w:val="B45F06"/>
        </w:rPr>
      </w:pPr>
      <w:r>
        <w:rPr>
          <w:color w:val="B45F06"/>
        </w:rPr>
        <w:t>Prangli saare „bränd“ on nooremate põlvkondade jaoks emotsionaalselt tugev – side kodusaarega, kogukonnatunne, loodus ja identiteet loovad soovi tagasi pöörduda või s</w:t>
      </w:r>
      <w:r>
        <w:rPr>
          <w:color w:val="B45F06"/>
        </w:rPr>
        <w:t>äilitada side kodukohaga. Kuid ainult brändist ei piisa, kui puuduvad praktilised eeldused püsivaks elamiseks.</w:t>
      </w:r>
    </w:p>
    <w:p w:rsidR="004A6DE2" w:rsidRDefault="004A6DE2">
      <w:pPr>
        <w:pStyle w:val="normal0"/>
        <w:rPr>
          <w:color w:val="B45F06"/>
        </w:rPr>
      </w:pPr>
    </w:p>
    <w:p w:rsidR="004A6DE2" w:rsidRDefault="004C2A5A">
      <w:pPr>
        <w:pStyle w:val="normal0"/>
        <w:rPr>
          <w:color w:val="B45F06"/>
        </w:rPr>
      </w:pPr>
      <w:r>
        <w:rPr>
          <w:color w:val="B45F06"/>
        </w:rPr>
        <w:t>Kogukonna hinnangul ei takista noorte tagasipöördumist mitte soov, vaid struktuursed piirangud: eluaseme puudus, ebakindel transpordiühendus, pi</w:t>
      </w:r>
      <w:r>
        <w:rPr>
          <w:color w:val="B45F06"/>
        </w:rPr>
        <w:t>iratud töövõimalused ja taristu kitsaskohad. Ilma nende probleemide süsteemse lahendamiseta jääb saare tugev identiteet kasutamata potentsiaaliks, mitte toimivaks püsiasustuseks.</w:t>
      </w:r>
    </w:p>
    <w:p w:rsidR="004A6DE2" w:rsidRDefault="004A6DE2">
      <w:pPr>
        <w:pStyle w:val="normal0"/>
        <w:rPr>
          <w:color w:val="B45F06"/>
        </w:rPr>
      </w:pPr>
    </w:p>
    <w:p w:rsidR="004A6DE2" w:rsidRDefault="004C2A5A">
      <w:pPr>
        <w:pStyle w:val="normal0"/>
        <w:rPr>
          <w:color w:val="B45F06"/>
        </w:rPr>
      </w:pPr>
      <w:r>
        <w:rPr>
          <w:color w:val="B45F06"/>
        </w:rPr>
        <w:t>Püsiasustuse ja noorte saarele naasmise eelduseks on terviklik lähenemine, k</w:t>
      </w:r>
      <w:r>
        <w:rPr>
          <w:color w:val="B45F06"/>
        </w:rPr>
        <w:t>us eluasemepoliitika, taristu, looduskaitse ja kogukonna kaasamine toetavad üksteist. Ilma selleta ei muutu soov elada saarel reaalseks võimaluseks.</w:t>
      </w:r>
    </w:p>
    <w:p w:rsidR="004A6DE2" w:rsidRDefault="004A6DE2">
      <w:pPr>
        <w:pStyle w:val="normal0"/>
      </w:pPr>
    </w:p>
    <w:p w:rsidR="004A6DE2" w:rsidRDefault="004C2A5A">
      <w:pPr>
        <w:pStyle w:val="normal0"/>
      </w:pPr>
      <w:r>
        <w:t>MERI</w:t>
      </w:r>
    </w:p>
    <w:p w:rsidR="004A6DE2" w:rsidRDefault="004C2A5A">
      <w:pPr>
        <w:pStyle w:val="normal0"/>
      </w:pPr>
      <w:r>
        <w:t xml:space="preserve">1. </w:t>
      </w:r>
      <w:r>
        <w:t xml:space="preserve">VsaarS </w:t>
      </w:r>
      <w:r>
        <w:rPr>
          <w:rFonts w:ascii="Times New Roman" w:eastAsia="Times New Roman" w:hAnsi="Times New Roman" w:cs="Times New Roman"/>
        </w:rPr>
        <w:t>§</w:t>
      </w:r>
      <w:r>
        <w:t xml:space="preserve"> 3 p.7 püsielanike tegevuse ja huvide sidumine territoriaalmere ja riigipiiri kaitse ning </w:t>
      </w:r>
      <w:r>
        <w:t>keskkonnahoiu riiklike vajadustega.</w:t>
      </w:r>
    </w:p>
    <w:p w:rsidR="009130CF" w:rsidRDefault="009130CF">
      <w:pPr>
        <w:pStyle w:val="normal0"/>
      </w:pPr>
    </w:p>
    <w:p w:rsidR="004A6DE2" w:rsidRDefault="004C2A5A">
      <w:pPr>
        <w:pStyle w:val="normal0"/>
      </w:pPr>
      <w:r>
        <w:t xml:space="preserve">1.1. Kas riik vajaks kalanduspoliitikat, mis oleks osa saartepoliitika väljatöötamisel? </w:t>
      </w:r>
    </w:p>
    <w:p w:rsidR="004A6DE2" w:rsidRDefault="004C2A5A">
      <w:pPr>
        <w:pStyle w:val="normal0"/>
        <w:rPr>
          <w:color w:val="B45F06"/>
        </w:rPr>
      </w:pPr>
      <w:r>
        <w:rPr>
          <w:color w:val="B45F06"/>
        </w:rPr>
        <w:t>Jah, kogukonna hinnangul vajab riik kalanduspoliitikat, mis oleks teadlikult kohandatud tänasele reaalsusele, kus tööstusliku kalap</w:t>
      </w:r>
      <w:r>
        <w:rPr>
          <w:color w:val="B45F06"/>
        </w:rPr>
        <w:t>üügi taastumine väikesaartel ei ole tõenäoline.</w:t>
      </w:r>
    </w:p>
    <w:p w:rsidR="004A6DE2" w:rsidRDefault="004A6DE2">
      <w:pPr>
        <w:pStyle w:val="normal0"/>
        <w:rPr>
          <w:color w:val="B45F06"/>
        </w:rPr>
      </w:pPr>
    </w:p>
    <w:p w:rsidR="004A6DE2" w:rsidRDefault="004C2A5A">
      <w:pPr>
        <w:pStyle w:val="normal0"/>
        <w:rPr>
          <w:color w:val="B45F06"/>
        </w:rPr>
      </w:pPr>
      <w:r>
        <w:rPr>
          <w:color w:val="B45F06"/>
        </w:rPr>
        <w:t>Seetõttu tuleks saartepoliitika raames pöörata senisest oluliselt suuremat tähelepanu püsielanike harrastus- ja väikepüügile, mis on väikesaartel oluline osa igapäevasest toidulauast, elulaadist ja kriisival</w:t>
      </w:r>
      <w:r>
        <w:rPr>
          <w:color w:val="B45F06"/>
        </w:rPr>
        <w:t>midusest.</w:t>
      </w:r>
    </w:p>
    <w:p w:rsidR="004A6DE2" w:rsidRDefault="004A6DE2">
      <w:pPr>
        <w:pStyle w:val="normal0"/>
        <w:rPr>
          <w:color w:val="B45F06"/>
        </w:rPr>
      </w:pPr>
    </w:p>
    <w:p w:rsidR="004A6DE2" w:rsidRDefault="004C2A5A">
      <w:pPr>
        <w:pStyle w:val="normal0"/>
        <w:rPr>
          <w:color w:val="B45F06"/>
        </w:rPr>
      </w:pPr>
      <w:r>
        <w:rPr>
          <w:color w:val="B45F06"/>
        </w:rPr>
        <w:t>Kalanduspoliitika peaks toetama seda, et võrgulubade taotlemine ja pikendamine, püügireeglite muutustest teavitamine ning suhtlus ametkondadega oleks püsielanikele lihtne, selge ja toetatud nii KOVi kui riigi poolt. Praegune killustunud ja keeru</w:t>
      </w:r>
      <w:r>
        <w:rPr>
          <w:color w:val="B45F06"/>
        </w:rPr>
        <w:t>kas süsteem ei arvesta piisavalt väikesaare elanike vajadusi ega püsivat kohalolu merel.</w:t>
      </w:r>
    </w:p>
    <w:p w:rsidR="004A6DE2" w:rsidRDefault="004A6DE2">
      <w:pPr>
        <w:pStyle w:val="normal0"/>
        <w:rPr>
          <w:color w:val="B45F06"/>
        </w:rPr>
      </w:pPr>
    </w:p>
    <w:p w:rsidR="004A6DE2" w:rsidRDefault="004C2A5A">
      <w:pPr>
        <w:pStyle w:val="normal0"/>
        <w:rPr>
          <w:color w:val="B45F06"/>
        </w:rPr>
      </w:pPr>
      <w:r>
        <w:rPr>
          <w:color w:val="B45F06"/>
        </w:rPr>
        <w:t>Püsielanike väikepüük ei ole võrreldav tööstusliku kalapüügiga ei mahult ega keskkonnamõjult, kuid selle sotsiaalne ja toidujulgeolekuline tähendus on väga suur. Seet</w:t>
      </w:r>
      <w:r>
        <w:rPr>
          <w:color w:val="B45F06"/>
        </w:rPr>
        <w:t>õttu tuleks seda käsitleda eraldi kategooriana, mitte allutada samadele loogikatele, mis on loodud tööstuslikuks püügiks.</w:t>
      </w:r>
    </w:p>
    <w:p w:rsidR="004A6DE2" w:rsidRDefault="004A6DE2">
      <w:pPr>
        <w:pStyle w:val="normal0"/>
        <w:rPr>
          <w:color w:val="B45F06"/>
        </w:rPr>
      </w:pPr>
    </w:p>
    <w:p w:rsidR="004A6DE2" w:rsidRDefault="004C2A5A">
      <w:pPr>
        <w:pStyle w:val="normal0"/>
        <w:rPr>
          <w:color w:val="B45F06"/>
        </w:rPr>
      </w:pPr>
      <w:r>
        <w:rPr>
          <w:color w:val="B45F06"/>
        </w:rPr>
        <w:t>Saartepõhine kalanduspoliitika looks võimaluse siduda püsielanike igapäevane toimetulek, keskkonnahoid ja kriisivalmidus ühtseks terv</w:t>
      </w:r>
      <w:r>
        <w:rPr>
          <w:color w:val="B45F06"/>
        </w:rPr>
        <w:t>ikuks ning aitaks säilitada meretundmist ja -oskusi ka olukorras, kus traditsiooniline kutseline kalandus on taandunud.</w:t>
      </w:r>
    </w:p>
    <w:p w:rsidR="004A6DE2" w:rsidRDefault="004A6DE2">
      <w:pPr>
        <w:pStyle w:val="normal0"/>
      </w:pPr>
    </w:p>
    <w:p w:rsidR="004A6DE2" w:rsidRDefault="004C2A5A">
      <w:pPr>
        <w:pStyle w:val="normal0"/>
      </w:pPr>
      <w:r>
        <w:t>1.2. Kas kutseliste kalurite püügilimiidid on liiga väikesed? Mis takistab elujõulise kalurkonna teket?</w:t>
      </w:r>
    </w:p>
    <w:p w:rsidR="004A6DE2" w:rsidRDefault="004A6DE2">
      <w:pPr>
        <w:pStyle w:val="normal0"/>
      </w:pPr>
    </w:p>
    <w:p w:rsidR="004A6DE2" w:rsidRDefault="004C2A5A">
      <w:pPr>
        <w:pStyle w:val="normal0"/>
        <w:rPr>
          <w:color w:val="B45F06"/>
        </w:rPr>
      </w:pPr>
      <w:r>
        <w:rPr>
          <w:color w:val="B45F06"/>
        </w:rPr>
        <w:t xml:space="preserve">Prangli saare kogemuse põhjal </w:t>
      </w:r>
      <w:r>
        <w:rPr>
          <w:color w:val="B45F06"/>
        </w:rPr>
        <w:t>ei ole kutseliste kalurite püügilimiidid ainsaks ega isegi peamiseks takistuseks elujõulise kalurkonna tekkimisel. Olulisem probleem on see, et tööstuslik ja kutseline kalandus ei ole väikesaartel enam majanduslikult ega keskkonnaliselt realistlik tegevusv</w:t>
      </w:r>
      <w:r>
        <w:rPr>
          <w:color w:val="B45F06"/>
        </w:rPr>
        <w:t>orm.</w:t>
      </w:r>
    </w:p>
    <w:p w:rsidR="004A6DE2" w:rsidRDefault="004A6DE2">
      <w:pPr>
        <w:pStyle w:val="normal0"/>
        <w:rPr>
          <w:color w:val="B45F06"/>
        </w:rPr>
      </w:pPr>
    </w:p>
    <w:p w:rsidR="004A6DE2" w:rsidRDefault="004C2A5A">
      <w:pPr>
        <w:pStyle w:val="normal0"/>
        <w:rPr>
          <w:color w:val="B45F06"/>
        </w:rPr>
      </w:pPr>
      <w:r>
        <w:rPr>
          <w:color w:val="B45F06"/>
        </w:rPr>
        <w:t>Elujõulise kalurkonna teket takistavad mitmed omavahel seotud tegurid:</w:t>
      </w:r>
    </w:p>
    <w:p w:rsidR="004A6DE2" w:rsidRDefault="004C2A5A">
      <w:pPr>
        <w:pStyle w:val="normal0"/>
        <w:rPr>
          <w:color w:val="B45F06"/>
        </w:rPr>
      </w:pPr>
      <w:r>
        <w:rPr>
          <w:color w:val="B45F06"/>
        </w:rPr>
        <w:t>-Läänemere kalavarude halb seisund ja püügiriskide kasv;</w:t>
      </w:r>
    </w:p>
    <w:p w:rsidR="004A6DE2" w:rsidRDefault="004C2A5A">
      <w:pPr>
        <w:pStyle w:val="normal0"/>
        <w:rPr>
          <w:color w:val="B45F06"/>
        </w:rPr>
      </w:pPr>
      <w:r>
        <w:rPr>
          <w:color w:val="B45F06"/>
        </w:rPr>
        <w:t>-hülgete ja kormoranide suur mõju saagile ja püügivahenditele;</w:t>
      </w:r>
    </w:p>
    <w:p w:rsidR="004A6DE2" w:rsidRDefault="004C2A5A">
      <w:pPr>
        <w:pStyle w:val="normal0"/>
        <w:rPr>
          <w:color w:val="B45F06"/>
        </w:rPr>
      </w:pPr>
      <w:r>
        <w:rPr>
          <w:color w:val="B45F06"/>
        </w:rPr>
        <w:t>-püügi kõrged kulud võrreldes saagist saadava tuluga;</w:t>
      </w:r>
    </w:p>
    <w:p w:rsidR="004A6DE2" w:rsidRDefault="004C2A5A">
      <w:pPr>
        <w:pStyle w:val="normal0"/>
        <w:rPr>
          <w:color w:val="B45F06"/>
        </w:rPr>
      </w:pPr>
      <w:r>
        <w:rPr>
          <w:color w:val="B45F06"/>
        </w:rPr>
        <w:t>-noorte vähene huvi alustada elukutsena tegevust, mille tulevik on ebakindel ja tugevalt reguleeritud.</w:t>
      </w:r>
    </w:p>
    <w:p w:rsidR="004A6DE2" w:rsidRDefault="004A6DE2">
      <w:pPr>
        <w:pStyle w:val="normal0"/>
        <w:rPr>
          <w:color w:val="B45F06"/>
        </w:rPr>
      </w:pPr>
    </w:p>
    <w:p w:rsidR="004A6DE2" w:rsidRDefault="004C2A5A">
      <w:pPr>
        <w:pStyle w:val="normal0"/>
        <w:rPr>
          <w:color w:val="B45F06"/>
        </w:rPr>
      </w:pPr>
      <w:r>
        <w:rPr>
          <w:color w:val="B45F06"/>
        </w:rPr>
        <w:t xml:space="preserve">Püügilimiitide suurendamine üksinda ei lahendaks olukorda ning võib halvendada kalavarude seisu. Seetõttu ei ole kogukonna hinnangul realistlik eesmärk </w:t>
      </w:r>
      <w:r>
        <w:rPr>
          <w:color w:val="B45F06"/>
        </w:rPr>
        <w:t>taastada Prangli saarel endine kutseline kalurkond.</w:t>
      </w:r>
    </w:p>
    <w:p w:rsidR="004A6DE2" w:rsidRDefault="004A6DE2">
      <w:pPr>
        <w:pStyle w:val="normal0"/>
        <w:rPr>
          <w:color w:val="B45F06"/>
        </w:rPr>
      </w:pPr>
    </w:p>
    <w:p w:rsidR="004A6DE2" w:rsidRDefault="004C2A5A">
      <w:pPr>
        <w:pStyle w:val="normal0"/>
        <w:rPr>
          <w:color w:val="B45F06"/>
        </w:rPr>
      </w:pPr>
      <w:r>
        <w:rPr>
          <w:color w:val="B45F06"/>
        </w:rPr>
        <w:t>Kalanduse roll on viimastel aastatel liikunud elukutsepõhiselt majandustegevuselt elulaadi ja toidujulgeoleku suunas, kus püsielanike harrastus- ja väikepüük täidab olulist rolli kohaliku toidulaua ja kr</w:t>
      </w:r>
      <w:r>
        <w:rPr>
          <w:color w:val="B45F06"/>
        </w:rPr>
        <w:t>iisivalmiduse tagamisel.</w:t>
      </w:r>
    </w:p>
    <w:p w:rsidR="004A6DE2" w:rsidRDefault="004A6DE2">
      <w:pPr>
        <w:pStyle w:val="normal0"/>
        <w:rPr>
          <w:color w:val="B45F06"/>
        </w:rPr>
      </w:pPr>
    </w:p>
    <w:p w:rsidR="004A6DE2" w:rsidRDefault="004C2A5A">
      <w:pPr>
        <w:pStyle w:val="normal0"/>
        <w:rPr>
          <w:color w:val="B45F06"/>
        </w:rPr>
      </w:pPr>
      <w:r>
        <w:rPr>
          <w:color w:val="B45F06"/>
        </w:rPr>
        <w:t>Seetõttu tuleks kalanduspoliitikas keskenduda mitte kutseliste püügilimiitide suurendamisele, vaid püsielanike väikepüügi toetamisele, halduskoormuse vähendamisele ning kohaliku meretundmise säilitamisele.</w:t>
      </w:r>
    </w:p>
    <w:p w:rsidR="004A6DE2" w:rsidRDefault="004A6DE2">
      <w:pPr>
        <w:pStyle w:val="normal0"/>
        <w:rPr>
          <w:color w:val="B45F06"/>
        </w:rPr>
      </w:pPr>
    </w:p>
    <w:p w:rsidR="004A6DE2" w:rsidRDefault="004C2A5A">
      <w:pPr>
        <w:pStyle w:val="normal0"/>
      </w:pPr>
      <w:r>
        <w:t>1.3. Missuguseid lahend</w:t>
      </w:r>
      <w:r>
        <w:t>usi näete hüljeste ja kormoranide arvu piiramiseks?</w:t>
      </w:r>
    </w:p>
    <w:p w:rsidR="004A6DE2" w:rsidRDefault="004A6DE2">
      <w:pPr>
        <w:pStyle w:val="normal0"/>
      </w:pPr>
    </w:p>
    <w:p w:rsidR="004A6DE2" w:rsidRDefault="004C2A5A">
      <w:pPr>
        <w:pStyle w:val="normal0"/>
        <w:rPr>
          <w:color w:val="B45F06"/>
        </w:rPr>
      </w:pPr>
      <w:r>
        <w:rPr>
          <w:color w:val="B45F06"/>
        </w:rPr>
        <w:t xml:space="preserve">Prangli kogukonna hinnangul on hüljeste ja kormoranide arvukus Läänemeres kaotanud loodusliku tasakaalu, mõjutades otseselt kalavarude seisundit ning püsielanike võimalusi kasutada merd toiduallikana. </w:t>
      </w:r>
    </w:p>
    <w:p w:rsidR="004A6DE2" w:rsidRDefault="004A6DE2">
      <w:pPr>
        <w:pStyle w:val="normal0"/>
        <w:rPr>
          <w:color w:val="B45F06"/>
        </w:rPr>
      </w:pPr>
    </w:p>
    <w:p w:rsidR="004A6DE2" w:rsidRDefault="004C2A5A">
      <w:pPr>
        <w:pStyle w:val="normal0"/>
        <w:rPr>
          <w:color w:val="B45F06"/>
        </w:rPr>
      </w:pPr>
      <w:r>
        <w:rPr>
          <w:color w:val="B45F06"/>
        </w:rPr>
        <w:t>Kogukonna hinnangul on põhjendatud hüljeste ja kormoranide arvukuse teaduspõhine reguleerimine</w:t>
      </w:r>
    </w:p>
    <w:p w:rsidR="004A6DE2" w:rsidRDefault="004A6DE2">
      <w:pPr>
        <w:pStyle w:val="normal0"/>
        <w:rPr>
          <w:color w:val="B45F06"/>
        </w:rPr>
      </w:pPr>
    </w:p>
    <w:p w:rsidR="004A6DE2" w:rsidRDefault="004C2A5A">
      <w:pPr>
        <w:pStyle w:val="normal0"/>
        <w:rPr>
          <w:color w:val="B45F06"/>
        </w:rPr>
      </w:pPr>
      <w:r>
        <w:rPr>
          <w:color w:val="B45F06"/>
        </w:rPr>
        <w:t>Lisaks küttimisele tuleks:</w:t>
      </w:r>
    </w:p>
    <w:p w:rsidR="004A6DE2" w:rsidRDefault="004C2A5A">
      <w:pPr>
        <w:pStyle w:val="normal0"/>
        <w:rPr>
          <w:color w:val="B45F06"/>
        </w:rPr>
      </w:pPr>
      <w:r>
        <w:rPr>
          <w:color w:val="B45F06"/>
        </w:rPr>
        <w:t>-suurendada kahjude ennetamise ja kompenseerimise meetmeid püsielanikele ja väikepüüdjatele;</w:t>
      </w:r>
    </w:p>
    <w:p w:rsidR="004A6DE2" w:rsidRDefault="004C2A5A">
      <w:pPr>
        <w:pStyle w:val="normal0"/>
        <w:rPr>
          <w:color w:val="B45F06"/>
        </w:rPr>
      </w:pPr>
      <w:r>
        <w:rPr>
          <w:color w:val="B45F06"/>
        </w:rPr>
        <w:t>-kasutada kohalike elanike praktilist te</w:t>
      </w:r>
      <w:r>
        <w:rPr>
          <w:color w:val="B45F06"/>
        </w:rPr>
        <w:t>admist hüljeste ja kormoranide liikumismustrite jälgimisel;</w:t>
      </w:r>
    </w:p>
    <w:p w:rsidR="004A6DE2" w:rsidRDefault="004C2A5A">
      <w:pPr>
        <w:pStyle w:val="normal0"/>
        <w:rPr>
          <w:color w:val="B45F06"/>
        </w:rPr>
      </w:pPr>
      <w:r>
        <w:rPr>
          <w:color w:val="B45F06"/>
        </w:rPr>
        <w:lastRenderedPageBreak/>
        <w:t>-siduda arvukuse reguleerimine selgelt kalavarude taastamise eesmärkidega.</w:t>
      </w:r>
    </w:p>
    <w:p w:rsidR="004A6DE2" w:rsidRDefault="004A6DE2">
      <w:pPr>
        <w:pStyle w:val="normal0"/>
        <w:rPr>
          <w:color w:val="B45F06"/>
        </w:rPr>
      </w:pPr>
    </w:p>
    <w:p w:rsidR="004A6DE2" w:rsidRDefault="004C2A5A">
      <w:pPr>
        <w:pStyle w:val="normal0"/>
        <w:rPr>
          <w:color w:val="B45F06"/>
        </w:rPr>
      </w:pPr>
      <w:r>
        <w:rPr>
          <w:color w:val="B45F06"/>
        </w:rPr>
        <w:t>Kogukonna hinnangul ei ole eesmärk looduskaitse nõrgestamine, vaid ökosüsteemi tasakaalu taastamine, mis võimaldaks säil</w:t>
      </w:r>
      <w:r>
        <w:rPr>
          <w:color w:val="B45F06"/>
        </w:rPr>
        <w:t>itada nii kalavarusid kui ka püsielanike traditsioonilist ja toidujulgeolekut toetavat meretegevust.</w:t>
      </w:r>
    </w:p>
    <w:p w:rsidR="004A6DE2" w:rsidRDefault="004A6DE2">
      <w:pPr>
        <w:pStyle w:val="normal0"/>
      </w:pPr>
    </w:p>
    <w:p w:rsidR="004A6DE2" w:rsidRDefault="004C2A5A">
      <w:pPr>
        <w:pStyle w:val="normal0"/>
      </w:pPr>
      <w:r>
        <w:t>1.4. Kuidas saavad püsielanikud kaasa aidata ja missuguseid vahendeid vajaksid, et panustada riigikaitsesse?</w:t>
      </w:r>
    </w:p>
    <w:p w:rsidR="004A6DE2" w:rsidRDefault="004A6DE2">
      <w:pPr>
        <w:pStyle w:val="normal0"/>
        <w:rPr>
          <w:color w:val="B45F06"/>
        </w:rPr>
      </w:pPr>
    </w:p>
    <w:p w:rsidR="004A6DE2" w:rsidRDefault="004C2A5A">
      <w:pPr>
        <w:pStyle w:val="normal0"/>
        <w:rPr>
          <w:color w:val="B45F06"/>
        </w:rPr>
      </w:pPr>
      <w:r>
        <w:rPr>
          <w:color w:val="B45F06"/>
        </w:rPr>
        <w:t>Püsielanikud saavad riigikaitsesse panustada</w:t>
      </w:r>
      <w:r>
        <w:rPr>
          <w:color w:val="B45F06"/>
        </w:rPr>
        <w:t xml:space="preserve"> eelkõige olukorrateadlikkuse, kohaliku ruumi tundmise ja varajase märkamise kaudu. Väikesaartel elavad inimesed viibivad aastaringselt nii maal kui merel ning tunnevad hästi tavapärast liikumist, keskkonda ja muutusi oma ümbruses. See võimaldab märgata ki</w:t>
      </w:r>
      <w:r>
        <w:rPr>
          <w:color w:val="B45F06"/>
        </w:rPr>
        <w:t>iresti ebatavalist tegevust, keskkonnamuutusi või potentsiaalseid ohte.</w:t>
      </w:r>
    </w:p>
    <w:p w:rsidR="004A6DE2" w:rsidRDefault="004C2A5A">
      <w:pPr>
        <w:pStyle w:val="normal0"/>
        <w:rPr>
          <w:color w:val="B45F06"/>
        </w:rPr>
      </w:pPr>
      <w:r>
        <w:rPr>
          <w:color w:val="B45F06"/>
        </w:rPr>
        <w:t>Selleks vajavad püsielanikud:</w:t>
      </w:r>
    </w:p>
    <w:p w:rsidR="004A6DE2" w:rsidRDefault="004C2A5A">
      <w:pPr>
        <w:pStyle w:val="normal0"/>
        <w:rPr>
          <w:color w:val="B45F06"/>
        </w:rPr>
      </w:pPr>
      <w:r>
        <w:rPr>
          <w:color w:val="B45F06"/>
        </w:rPr>
        <w:t>-selget arusaama, millist infot ja millistel juhtudel on oluline edastada;</w:t>
      </w:r>
    </w:p>
    <w:p w:rsidR="004A6DE2" w:rsidRDefault="004C2A5A">
      <w:pPr>
        <w:pStyle w:val="normal0"/>
        <w:rPr>
          <w:color w:val="B45F06"/>
        </w:rPr>
      </w:pPr>
      <w:r>
        <w:rPr>
          <w:color w:val="B45F06"/>
        </w:rPr>
        <w:t>-toimivaid ja lihtsaid suhtluskanaleid riigiasutustega;</w:t>
      </w:r>
    </w:p>
    <w:p w:rsidR="004A6DE2" w:rsidRDefault="004C2A5A">
      <w:pPr>
        <w:pStyle w:val="normal0"/>
        <w:rPr>
          <w:color w:val="B45F06"/>
        </w:rPr>
      </w:pPr>
      <w:r>
        <w:rPr>
          <w:color w:val="B45F06"/>
        </w:rPr>
        <w:t>-töökindlat side- ja üh</w:t>
      </w:r>
      <w:r>
        <w:rPr>
          <w:color w:val="B45F06"/>
        </w:rPr>
        <w:t>endusvõimekust (sh mobiili- ja andmeside);</w:t>
      </w:r>
    </w:p>
    <w:p w:rsidR="004A6DE2" w:rsidRDefault="004A6DE2">
      <w:pPr>
        <w:pStyle w:val="normal0"/>
        <w:rPr>
          <w:color w:val="B45F06"/>
        </w:rPr>
      </w:pPr>
    </w:p>
    <w:p w:rsidR="004A6DE2" w:rsidRDefault="004C2A5A">
      <w:pPr>
        <w:pStyle w:val="normal0"/>
        <w:rPr>
          <w:color w:val="B45F06"/>
        </w:rPr>
      </w:pPr>
      <w:r>
        <w:rPr>
          <w:color w:val="B45F06"/>
        </w:rPr>
        <w:t>Kogukonna hinnangul eeldab selline koostöö, et riik tunnustaks püsielanike kohaliku teadmise väärtust ning looks raamistikud, kus kogukond on partner, mitte pelgalt objekt, kelle üle otsustatakse.</w:t>
      </w:r>
    </w:p>
    <w:p w:rsidR="004A6DE2" w:rsidRDefault="004A6DE2">
      <w:pPr>
        <w:pStyle w:val="normal0"/>
        <w:rPr>
          <w:color w:val="B45F06"/>
        </w:rPr>
      </w:pPr>
    </w:p>
    <w:p w:rsidR="004A6DE2" w:rsidRDefault="004A6DE2">
      <w:pPr>
        <w:pStyle w:val="normal0"/>
      </w:pPr>
    </w:p>
    <w:p w:rsidR="004A6DE2" w:rsidRDefault="004C2A5A">
      <w:pPr>
        <w:pStyle w:val="normal0"/>
      </w:pPr>
      <w:r>
        <w:t>1.5. Kuidas taastada püsielanike ja riigi suhtlus, et kohalikke olusid hästi tundvad elanikud saaksid anda infot ohtude märkamisel keskkonnas ja piirkonnas üldisemalt? Missugune peaks siin olema saarevahi roll?</w:t>
      </w:r>
    </w:p>
    <w:p w:rsidR="004A6DE2" w:rsidRDefault="004A6DE2">
      <w:pPr>
        <w:pStyle w:val="normal0"/>
      </w:pPr>
    </w:p>
    <w:p w:rsidR="004A6DE2" w:rsidRDefault="004C2A5A">
      <w:pPr>
        <w:pStyle w:val="normal0"/>
        <w:rPr>
          <w:color w:val="B45F06"/>
        </w:rPr>
      </w:pPr>
      <w:r>
        <w:rPr>
          <w:color w:val="B45F06"/>
        </w:rPr>
        <w:t>Püsielanike ja riigi vahelise suhtluse taastamine eeldab püsiva, usaldusel põhineva ja selgelt struktureeritud koostöömudeli loomist. Väikesaartel elavad inimesed omavad põhjalikku ja pikaajalist teadmist nii merekeskkonnast kui ka saare igapäevasest toimi</w:t>
      </w:r>
      <w:r>
        <w:rPr>
          <w:color w:val="B45F06"/>
        </w:rPr>
        <w:t>misest, kuid see teadmine ei jõua täna süsteemselt riiklike otsustus- ega seiresüsteemideni.</w:t>
      </w:r>
    </w:p>
    <w:p w:rsidR="004A6DE2" w:rsidRDefault="004A6DE2">
      <w:pPr>
        <w:pStyle w:val="normal0"/>
        <w:rPr>
          <w:color w:val="B45F06"/>
        </w:rPr>
      </w:pPr>
    </w:p>
    <w:p w:rsidR="004A6DE2" w:rsidRDefault="004C2A5A">
      <w:pPr>
        <w:pStyle w:val="normal0"/>
        <w:rPr>
          <w:color w:val="B45F06"/>
        </w:rPr>
      </w:pPr>
      <w:r>
        <w:rPr>
          <w:color w:val="B45F06"/>
        </w:rPr>
        <w:t>Oluline samm oleks luua selged ja lihtsad infovahetuskanalid, mille kaudu püsielanikud saavad edastada tähelepanekuid.</w:t>
      </w:r>
    </w:p>
    <w:p w:rsidR="004A6DE2" w:rsidRDefault="004A6DE2">
      <w:pPr>
        <w:pStyle w:val="normal0"/>
        <w:rPr>
          <w:color w:val="B45F06"/>
        </w:rPr>
      </w:pPr>
    </w:p>
    <w:p w:rsidR="004A6DE2" w:rsidRDefault="004C2A5A">
      <w:pPr>
        <w:pStyle w:val="normal0"/>
        <w:rPr>
          <w:color w:val="B45F06"/>
        </w:rPr>
      </w:pPr>
      <w:r>
        <w:rPr>
          <w:color w:val="B45F06"/>
        </w:rPr>
        <w:t>Siinjuures võiks keskset rolli täita saare</w:t>
      </w:r>
      <w:r>
        <w:rPr>
          <w:color w:val="B45F06"/>
        </w:rPr>
        <w:t>vaht, kes toimib usaldusliku ühenduslülina kogukonna ja riigi vahel. Saarevahi roll ei peaks olema kontrolliv ega järelevalveline, vaid:</w:t>
      </w:r>
    </w:p>
    <w:p w:rsidR="004A6DE2" w:rsidRDefault="004C2A5A">
      <w:pPr>
        <w:pStyle w:val="normal0"/>
        <w:rPr>
          <w:color w:val="B45F06"/>
        </w:rPr>
      </w:pPr>
      <w:r>
        <w:rPr>
          <w:color w:val="B45F06"/>
        </w:rPr>
        <w:t>-kohalike tähelepanekute koondamine ja struktureerimine;</w:t>
      </w:r>
    </w:p>
    <w:p w:rsidR="004A6DE2" w:rsidRDefault="004C2A5A">
      <w:pPr>
        <w:pStyle w:val="normal0"/>
        <w:rPr>
          <w:color w:val="B45F06"/>
        </w:rPr>
      </w:pPr>
      <w:r>
        <w:rPr>
          <w:color w:val="B45F06"/>
        </w:rPr>
        <w:t>-info edastamine vastavatele riigiasutustele;</w:t>
      </w:r>
    </w:p>
    <w:p w:rsidR="004A6DE2" w:rsidRDefault="004C2A5A">
      <w:pPr>
        <w:pStyle w:val="normal0"/>
        <w:rPr>
          <w:color w:val="B45F06"/>
        </w:rPr>
      </w:pPr>
      <w:r>
        <w:rPr>
          <w:color w:val="B45F06"/>
        </w:rPr>
        <w:t>-riigi ja koguko</w:t>
      </w:r>
      <w:r>
        <w:rPr>
          <w:color w:val="B45F06"/>
        </w:rPr>
        <w:t>nna vahelise suhtluse selgitamine ja vahendamine.</w:t>
      </w:r>
    </w:p>
    <w:p w:rsidR="004A6DE2" w:rsidRDefault="004A6DE2">
      <w:pPr>
        <w:pStyle w:val="normal0"/>
        <w:rPr>
          <w:color w:val="B45F06"/>
        </w:rPr>
      </w:pPr>
    </w:p>
    <w:p w:rsidR="004A6DE2" w:rsidRDefault="004C2A5A">
      <w:pPr>
        <w:pStyle w:val="normal0"/>
        <w:rPr>
          <w:color w:val="B45F06"/>
        </w:rPr>
      </w:pPr>
      <w:r>
        <w:rPr>
          <w:color w:val="B45F06"/>
        </w:rPr>
        <w:t>Saarevaht peaks olema kogukonna poolt aktsepteeritud isik, kes tunneb kohalikke olusid ja kellel on selge mandaat ning toetus nii KOVi kui riigi poolt.</w:t>
      </w:r>
    </w:p>
    <w:p w:rsidR="004A6DE2" w:rsidRDefault="004A6DE2">
      <w:pPr>
        <w:pStyle w:val="normal0"/>
        <w:rPr>
          <w:color w:val="B45F06"/>
        </w:rPr>
      </w:pPr>
    </w:p>
    <w:p w:rsidR="004A6DE2" w:rsidRDefault="004C2A5A">
      <w:pPr>
        <w:pStyle w:val="normal0"/>
        <w:rPr>
          <w:color w:val="B45F06"/>
        </w:rPr>
      </w:pPr>
      <w:r>
        <w:rPr>
          <w:color w:val="B45F06"/>
        </w:rPr>
        <w:t>Prangli saarel saarevaht puudub, kuigi vajadus selle</w:t>
      </w:r>
      <w:r>
        <w:rPr>
          <w:color w:val="B45F06"/>
        </w:rPr>
        <w:t xml:space="preserve"> järgi on suur, eriti suvekuudel.</w:t>
      </w:r>
    </w:p>
    <w:p w:rsidR="004A6DE2" w:rsidRDefault="004A6DE2">
      <w:pPr>
        <w:pStyle w:val="normal0"/>
      </w:pPr>
    </w:p>
    <w:p w:rsidR="004A6DE2" w:rsidRDefault="004C2A5A">
      <w:pPr>
        <w:pStyle w:val="normal0"/>
        <w:rPr>
          <w:color w:val="548DD4"/>
        </w:rPr>
      </w:pPr>
      <w:r>
        <w:rPr>
          <w:color w:val="548DD4"/>
        </w:rPr>
        <w:t>Tööstuslik kalapüük on viimase 10 aasta jooksul kadunud ja sellega seoses paljud töökohad. Kala on olnud ajalooliselt alati Prangli leibkondade toidulaual.</w:t>
      </w:r>
    </w:p>
    <w:p w:rsidR="004A6DE2" w:rsidRDefault="004C2A5A">
      <w:pPr>
        <w:pStyle w:val="normal0"/>
        <w:rPr>
          <w:color w:val="548DD4"/>
        </w:rPr>
      </w:pPr>
      <w:r>
        <w:rPr>
          <w:color w:val="548DD4"/>
        </w:rPr>
        <w:t>Kala on meres vähe ja kalavõrku sattunud vähese saagi hävitavad t</w:t>
      </w:r>
      <w:r>
        <w:rPr>
          <w:color w:val="548DD4"/>
        </w:rPr>
        <w:t xml:space="preserve">ihti hülged. Väiksemad kalad söövad omakorda ära kormoranid. </w:t>
      </w:r>
    </w:p>
    <w:p w:rsidR="004A6DE2" w:rsidRDefault="004C2A5A">
      <w:pPr>
        <w:pStyle w:val="normal0"/>
        <w:rPr>
          <w:color w:val="B45F06"/>
        </w:rPr>
      </w:pPr>
      <w:r>
        <w:rPr>
          <w:color w:val="548DD4"/>
        </w:rPr>
        <w:t xml:space="preserve">Läänemere hüljeste koguarv (erinevad liigid kokku) ulatub üle 100 000 isendi. Soomes kütitakse aastas ca 1600 hüljest, Eestis ca 60. HELCOM on hinnanud, et mitmete liikide lõikes ei ole </w:t>
      </w:r>
      <w:r>
        <w:rPr>
          <w:color w:val="548DD4"/>
        </w:rPr>
        <w:lastRenderedPageBreak/>
        <w:t>Läänemer</w:t>
      </w:r>
      <w:r>
        <w:rPr>
          <w:color w:val="548DD4"/>
        </w:rPr>
        <w:t xml:space="preserve">e kalavarude taastumine soodne.  Loodusliku tasakaalu saavutamiseks on mõistlik küttimise teel vähendada hüljeste ja kormoranide arvukust. Sellist meedet kasutatakse laialdaselt põdra, metssea, metskitse arvukuse piiramisel. </w:t>
      </w:r>
    </w:p>
    <w:p w:rsidR="004A6DE2" w:rsidRDefault="004A6DE2">
      <w:pPr>
        <w:pStyle w:val="normal0"/>
      </w:pPr>
    </w:p>
    <w:p w:rsidR="004A6DE2" w:rsidRDefault="004C2A5A">
      <w:pPr>
        <w:pStyle w:val="normal0"/>
      </w:pPr>
      <w:r>
        <w:t>Missugused teemad on teie saa</w:t>
      </w:r>
      <w:r>
        <w:t>rel praegu aktuaalsed ja vajaksid suuremat tähelepanu</w:t>
      </w:r>
    </w:p>
    <w:p w:rsidR="004A6DE2" w:rsidRDefault="004C2A5A">
      <w:pPr>
        <w:pStyle w:val="normal0"/>
      </w:pPr>
      <w:r>
        <w:t>pööramist ja tuge ESK poolt? Missugused oleksid lahendused?</w:t>
      </w:r>
    </w:p>
    <w:p w:rsidR="004A6DE2" w:rsidRDefault="004A6DE2">
      <w:pPr>
        <w:pStyle w:val="normal0"/>
      </w:pPr>
    </w:p>
    <w:p w:rsidR="004C2A5A" w:rsidRDefault="004C2A5A" w:rsidP="004C2A5A">
      <w:pPr>
        <w:rPr>
          <w:rFonts w:eastAsia="Times New Roman" w:cs="Times New Roman"/>
          <w:color w:val="B45F06"/>
          <w:lang w:val="en-US"/>
        </w:rPr>
      </w:pPr>
      <w:proofErr w:type="spellStart"/>
      <w:r w:rsidRPr="004C2A5A">
        <w:rPr>
          <w:rFonts w:eastAsia="Times New Roman" w:cs="Times New Roman"/>
          <w:color w:val="B45F06"/>
          <w:lang w:val="en-US"/>
        </w:rPr>
        <w:t>Üheks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aktuaalsemaks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probleemiks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Prangli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saarel</w:t>
      </w:r>
      <w:proofErr w:type="spellEnd"/>
      <w:r w:rsidRPr="004C2A5A">
        <w:rPr>
          <w:rFonts w:eastAsia="Times New Roman" w:cs="Times New Roman"/>
          <w:color w:val="B45F06"/>
          <w:lang w:val="en-US"/>
        </w:rPr>
        <w:t xml:space="preserve"> on </w:t>
      </w:r>
      <w:proofErr w:type="spellStart"/>
      <w:r w:rsidRPr="004C2A5A">
        <w:rPr>
          <w:rFonts w:eastAsia="Times New Roman" w:cs="Times New Roman"/>
          <w:color w:val="B45F06"/>
          <w:lang w:val="en-US"/>
        </w:rPr>
        <w:t>hetkel</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kogukonna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esindus</w:t>
      </w:r>
      <w:proofErr w:type="spellEnd"/>
      <w:r w:rsidRPr="004C2A5A">
        <w:rPr>
          <w:rFonts w:eastAsia="Times New Roman" w:cs="Times New Roman"/>
          <w:color w:val="B45F06"/>
          <w:lang w:val="en-US"/>
        </w:rPr>
        <w:t xml:space="preserve">- </w:t>
      </w:r>
      <w:proofErr w:type="spellStart"/>
      <w:proofErr w:type="gramStart"/>
      <w:r w:rsidRPr="004C2A5A">
        <w:rPr>
          <w:rFonts w:eastAsia="Times New Roman" w:cs="Times New Roman"/>
          <w:color w:val="B45F06"/>
          <w:lang w:val="en-US"/>
        </w:rPr>
        <w:t>ja</w:t>
      </w:r>
      <w:proofErr w:type="spellEnd"/>
      <w:proofErr w:type="gram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otsustusvõimekus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eelkõige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seoses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üldkogu</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kokkukutsumise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ja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kvoorumi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saavutamisega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Varasemalt</w:t>
      </w:r>
      <w:proofErr w:type="spellEnd"/>
      <w:r w:rsidRPr="004C2A5A">
        <w:rPr>
          <w:rFonts w:eastAsia="Times New Roman" w:cs="Times New Roman"/>
          <w:color w:val="B45F06"/>
          <w:lang w:val="en-US"/>
        </w:rPr>
        <w:t xml:space="preserve"> on </w:t>
      </w:r>
      <w:proofErr w:type="spellStart"/>
      <w:r w:rsidRPr="004C2A5A">
        <w:rPr>
          <w:rFonts w:eastAsia="Times New Roman" w:cs="Times New Roman"/>
          <w:color w:val="B45F06"/>
          <w:lang w:val="en-US"/>
        </w:rPr>
        <w:t>esinenud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olukordi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üldkogu</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ei</w:t>
      </w:r>
      <w:proofErr w:type="spellEnd"/>
      <w:r w:rsidRPr="004C2A5A">
        <w:rPr>
          <w:rFonts w:eastAsia="Times New Roman" w:cs="Times New Roman"/>
          <w:color w:val="B45F06"/>
          <w:lang w:val="en-US"/>
        </w:rPr>
        <w:t xml:space="preserve"> ole </w:t>
      </w:r>
      <w:proofErr w:type="spellStart"/>
      <w:r w:rsidRPr="004C2A5A">
        <w:rPr>
          <w:rFonts w:eastAsia="Times New Roman" w:cs="Times New Roman"/>
          <w:color w:val="B45F06"/>
          <w:lang w:val="en-US"/>
        </w:rPr>
        <w:t>olnud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otsustusvõimeline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ning</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sellest</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tulenevalt</w:t>
      </w:r>
      <w:proofErr w:type="spellEnd"/>
      <w:r w:rsidRPr="004C2A5A">
        <w:rPr>
          <w:rFonts w:eastAsia="Times New Roman" w:cs="Times New Roman"/>
          <w:color w:val="B45F06"/>
          <w:lang w:val="en-US"/>
        </w:rPr>
        <w:t xml:space="preserve"> on </w:t>
      </w:r>
      <w:proofErr w:type="spellStart"/>
      <w:r w:rsidRPr="004C2A5A">
        <w:rPr>
          <w:rFonts w:eastAsia="Times New Roman" w:cs="Times New Roman"/>
          <w:color w:val="B45F06"/>
          <w:lang w:val="en-US"/>
        </w:rPr>
        <w:t>tekkinud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raskusi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saarevanema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valimise</w:t>
      </w:r>
      <w:proofErr w:type="spellEnd"/>
      <w:r w:rsidRPr="004C2A5A">
        <w:rPr>
          <w:rFonts w:eastAsia="Times New Roman" w:cs="Times New Roman"/>
          <w:color w:val="B45F06"/>
          <w:lang w:val="en-US"/>
        </w:rPr>
        <w:t xml:space="preserve"> </w:t>
      </w:r>
      <w:proofErr w:type="spellStart"/>
      <w:proofErr w:type="gramStart"/>
      <w:r w:rsidRPr="004C2A5A">
        <w:rPr>
          <w:rFonts w:eastAsia="Times New Roman" w:cs="Times New Roman"/>
          <w:color w:val="B45F06"/>
          <w:lang w:val="en-US"/>
        </w:rPr>
        <w:t>ja</w:t>
      </w:r>
      <w:proofErr w:type="spellEnd"/>
      <w:proofErr w:type="gram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kogukonna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ametliku</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esindatuse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tagamisega</w:t>
      </w:r>
      <w:proofErr w:type="spellEnd"/>
      <w:r w:rsidRPr="004C2A5A">
        <w:rPr>
          <w:rFonts w:eastAsia="Times New Roman" w:cs="Times New Roman"/>
          <w:color w:val="B45F06"/>
          <w:lang w:val="en-US"/>
        </w:rPr>
        <w:t xml:space="preserve">. </w:t>
      </w:r>
      <w:proofErr w:type="spellStart"/>
      <w:proofErr w:type="gramStart"/>
      <w:r w:rsidRPr="004C2A5A">
        <w:rPr>
          <w:rFonts w:eastAsia="Times New Roman" w:cs="Times New Roman"/>
          <w:color w:val="B45F06"/>
          <w:lang w:val="en-US"/>
        </w:rPr>
        <w:t>Täna</w:t>
      </w:r>
      <w:proofErr w:type="spellEnd"/>
      <w:r w:rsidRPr="004C2A5A">
        <w:rPr>
          <w:rFonts w:eastAsia="Times New Roman" w:cs="Times New Roman"/>
          <w:color w:val="B45F06"/>
          <w:lang w:val="en-US"/>
        </w:rPr>
        <w:t xml:space="preserve"> on </w:t>
      </w:r>
      <w:proofErr w:type="spellStart"/>
      <w:r w:rsidRPr="004C2A5A">
        <w:rPr>
          <w:rFonts w:eastAsia="Times New Roman" w:cs="Times New Roman"/>
          <w:color w:val="B45F06"/>
          <w:lang w:val="en-US"/>
        </w:rPr>
        <w:t>kogukonnas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aktiivsus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võrreldes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varasemaga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kasvanud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kuid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ebakindlus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kvoorumi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kokkusaamise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osas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püsib</w:t>
      </w:r>
      <w:proofErr w:type="spellEnd"/>
      <w:r w:rsidRPr="004C2A5A">
        <w:rPr>
          <w:rFonts w:eastAsia="Times New Roman" w:cs="Times New Roman"/>
          <w:color w:val="B45F06"/>
          <w:lang w:val="en-US"/>
        </w:rPr>
        <w:t>.</w:t>
      </w:r>
      <w:proofErr w:type="gramEnd"/>
    </w:p>
    <w:p w:rsidR="004C2A5A" w:rsidRPr="004C2A5A" w:rsidRDefault="004C2A5A" w:rsidP="004C2A5A">
      <w:pPr>
        <w:rPr>
          <w:rFonts w:ascii="Times New Roman" w:eastAsia="Times New Roman" w:hAnsi="Times New Roman" w:cs="Times New Roman"/>
          <w:lang w:val="en-US"/>
        </w:rPr>
      </w:pPr>
    </w:p>
    <w:p w:rsidR="004C2A5A" w:rsidRPr="004C2A5A" w:rsidRDefault="004C2A5A" w:rsidP="004C2A5A">
      <w:pPr>
        <w:rPr>
          <w:rFonts w:ascii="Times New Roman" w:eastAsia="Times New Roman" w:hAnsi="Times New Roman" w:cs="Times New Roman"/>
          <w:lang w:val="en-US"/>
        </w:rPr>
      </w:pPr>
      <w:proofErr w:type="spellStart"/>
      <w:r w:rsidRPr="004C2A5A">
        <w:rPr>
          <w:rFonts w:eastAsia="Times New Roman" w:cs="Times New Roman"/>
          <w:color w:val="B45F06"/>
          <w:lang w:val="en-US"/>
        </w:rPr>
        <w:t>Kehtiv</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olukord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toob</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esile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Väikesaarte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seaduse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rakenduslikud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piirangud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formaalsed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nõuded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pruugi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vastata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väikesaare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tegelikule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demograafilisele</w:t>
      </w:r>
      <w:proofErr w:type="spellEnd"/>
      <w:r w:rsidRPr="004C2A5A">
        <w:rPr>
          <w:rFonts w:eastAsia="Times New Roman" w:cs="Times New Roman"/>
          <w:color w:val="B45F06"/>
          <w:lang w:val="en-US"/>
        </w:rPr>
        <w:t xml:space="preserve"> </w:t>
      </w:r>
      <w:proofErr w:type="spellStart"/>
      <w:proofErr w:type="gramStart"/>
      <w:r w:rsidRPr="004C2A5A">
        <w:rPr>
          <w:rFonts w:eastAsia="Times New Roman" w:cs="Times New Roman"/>
          <w:color w:val="B45F06"/>
          <w:lang w:val="en-US"/>
        </w:rPr>
        <w:t>ja</w:t>
      </w:r>
      <w:proofErr w:type="spellEnd"/>
      <w:proofErr w:type="gram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sotsiaalsele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olukorrale</w:t>
      </w:r>
      <w:proofErr w:type="spellEnd"/>
      <w:r w:rsidRPr="004C2A5A">
        <w:rPr>
          <w:rFonts w:eastAsia="Times New Roman" w:cs="Times New Roman"/>
          <w:color w:val="B45F06"/>
          <w:lang w:val="en-US"/>
        </w:rPr>
        <w:t>.</w:t>
      </w:r>
    </w:p>
    <w:p w:rsidR="004C2A5A" w:rsidRPr="004C2A5A" w:rsidRDefault="004C2A5A" w:rsidP="004C2A5A">
      <w:pPr>
        <w:rPr>
          <w:rFonts w:ascii="Times New Roman" w:eastAsia="Times New Roman" w:hAnsi="Times New Roman" w:cs="Times New Roman"/>
          <w:lang w:val="en-US"/>
        </w:rPr>
      </w:pPr>
      <w:proofErr w:type="spellStart"/>
      <w:r w:rsidRPr="004C2A5A">
        <w:rPr>
          <w:rFonts w:eastAsia="Times New Roman" w:cs="Times New Roman"/>
          <w:color w:val="B45F06"/>
          <w:lang w:val="en-US"/>
        </w:rPr>
        <w:t>Lahendusena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nähakse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vajadust</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Väikesaarte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seaduse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ajakohastamiseks</w:t>
      </w:r>
      <w:proofErr w:type="spellEnd"/>
      <w:r w:rsidRPr="004C2A5A">
        <w:rPr>
          <w:rFonts w:eastAsia="Times New Roman" w:cs="Times New Roman"/>
          <w:color w:val="B45F06"/>
          <w:lang w:val="en-US"/>
        </w:rPr>
        <w:t xml:space="preserve">, </w:t>
      </w:r>
      <w:proofErr w:type="gramStart"/>
      <w:r w:rsidRPr="004C2A5A">
        <w:rPr>
          <w:rFonts w:eastAsia="Times New Roman" w:cs="Times New Roman"/>
          <w:color w:val="B45F06"/>
          <w:lang w:val="en-US"/>
        </w:rPr>
        <w:t>et</w:t>
      </w:r>
      <w:proofErr w:type="gramEnd"/>
      <w:r w:rsidRPr="004C2A5A">
        <w:rPr>
          <w:rFonts w:eastAsia="Times New Roman" w:cs="Times New Roman"/>
          <w:color w:val="B45F06"/>
          <w:lang w:val="en-US"/>
        </w:rPr>
        <w:t xml:space="preserve"> see </w:t>
      </w:r>
      <w:proofErr w:type="spellStart"/>
      <w:r w:rsidRPr="004C2A5A">
        <w:rPr>
          <w:rFonts w:eastAsia="Times New Roman" w:cs="Times New Roman"/>
          <w:color w:val="B45F06"/>
          <w:lang w:val="en-US"/>
        </w:rPr>
        <w:t>võimaldaks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paindlikumaid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esindus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ja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otsustusmehhanisme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olukordades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püsiasustuse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struktuur</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ja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osalusaktiivsus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ei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võimalda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klassikalise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üldkogu</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mudeli</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toimimist</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kuid</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kogukonnas</w:t>
      </w:r>
      <w:proofErr w:type="spellEnd"/>
      <w:r w:rsidRPr="004C2A5A">
        <w:rPr>
          <w:rFonts w:eastAsia="Times New Roman" w:cs="Times New Roman"/>
          <w:color w:val="B45F06"/>
          <w:lang w:val="en-US"/>
        </w:rPr>
        <w:t xml:space="preserve"> on </w:t>
      </w:r>
      <w:proofErr w:type="spellStart"/>
      <w:r w:rsidRPr="004C2A5A">
        <w:rPr>
          <w:rFonts w:eastAsia="Times New Roman" w:cs="Times New Roman"/>
          <w:color w:val="B45F06"/>
          <w:lang w:val="en-US"/>
        </w:rPr>
        <w:t>olemas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sisuline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tahe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ja</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valmisolek</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vastutuse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võtmiseks</w:t>
      </w:r>
      <w:proofErr w:type="spellEnd"/>
      <w:r w:rsidRPr="004C2A5A">
        <w:rPr>
          <w:rFonts w:eastAsia="Times New Roman" w:cs="Times New Roman"/>
          <w:color w:val="B45F06"/>
          <w:lang w:val="en-US"/>
        </w:rPr>
        <w:t>.</w:t>
      </w:r>
    </w:p>
    <w:p w:rsidR="004C2A5A" w:rsidRPr="004C2A5A" w:rsidRDefault="004C2A5A" w:rsidP="004C2A5A">
      <w:pPr>
        <w:rPr>
          <w:rFonts w:ascii="Times New Roman" w:eastAsia="Times New Roman" w:hAnsi="Times New Roman" w:cs="Times New Roman"/>
          <w:lang w:val="en-US"/>
        </w:rPr>
      </w:pPr>
    </w:p>
    <w:p w:rsidR="004C2A5A" w:rsidRPr="004C2A5A" w:rsidRDefault="004C2A5A" w:rsidP="004C2A5A">
      <w:pPr>
        <w:rPr>
          <w:rFonts w:ascii="Times New Roman" w:eastAsia="Times New Roman" w:hAnsi="Times New Roman" w:cs="Times New Roman"/>
          <w:lang w:val="en-US"/>
        </w:rPr>
      </w:pPr>
      <w:proofErr w:type="spellStart"/>
      <w:r w:rsidRPr="004C2A5A">
        <w:rPr>
          <w:rFonts w:eastAsia="Times New Roman" w:cs="Times New Roman"/>
          <w:color w:val="B45F06"/>
          <w:lang w:val="en-US"/>
        </w:rPr>
        <w:t>Lahendus</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Väikesaarte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Seaduse</w:t>
      </w:r>
      <w:proofErr w:type="spellEnd"/>
      <w:r w:rsidRPr="004C2A5A">
        <w:rPr>
          <w:rFonts w:eastAsia="Times New Roman" w:cs="Times New Roman"/>
          <w:color w:val="B45F06"/>
          <w:lang w:val="en-US"/>
        </w:rPr>
        <w:t xml:space="preserve"> </w:t>
      </w:r>
      <w:proofErr w:type="spellStart"/>
      <w:r w:rsidRPr="004C2A5A">
        <w:rPr>
          <w:rFonts w:eastAsia="Times New Roman" w:cs="Times New Roman"/>
          <w:color w:val="B45F06"/>
          <w:lang w:val="en-US"/>
        </w:rPr>
        <w:t>muutmine</w:t>
      </w:r>
      <w:proofErr w:type="spellEnd"/>
    </w:p>
    <w:p w:rsidR="004A6DE2" w:rsidRPr="00D903D5" w:rsidRDefault="004C2A5A">
      <w:pPr>
        <w:pStyle w:val="normal0"/>
        <w:rPr>
          <w:color w:val="E36C0A" w:themeColor="accent6" w:themeShade="BF"/>
        </w:rPr>
      </w:pPr>
      <w:r w:rsidRPr="00D903D5">
        <w:rPr>
          <w:color w:val="E36C0A" w:themeColor="accent6" w:themeShade="BF"/>
        </w:rPr>
        <w:t xml:space="preserve">. </w:t>
      </w:r>
    </w:p>
    <w:p w:rsidR="00D903D5" w:rsidRDefault="00D903D5">
      <w:pPr>
        <w:pStyle w:val="normal0"/>
        <w:rPr>
          <w:color w:val="E36C0A" w:themeColor="accent6" w:themeShade="BF"/>
        </w:rPr>
      </w:pPr>
    </w:p>
    <w:p w:rsidR="004A6DE2" w:rsidRPr="00D903D5" w:rsidRDefault="004C2A5A">
      <w:pPr>
        <w:pStyle w:val="normal0"/>
        <w:rPr>
          <w:color w:val="E36C0A" w:themeColor="accent6" w:themeShade="BF"/>
        </w:rPr>
      </w:pPr>
      <w:r w:rsidRPr="00D903D5">
        <w:rPr>
          <w:color w:val="E36C0A" w:themeColor="accent6" w:themeShade="BF"/>
        </w:rPr>
        <w:t>Lahendus: Väikesaarte Seaduse muutmine</w:t>
      </w:r>
    </w:p>
    <w:sectPr w:rsidR="004A6DE2" w:rsidRPr="00D903D5" w:rsidSect="004A6DE2">
      <w:pgSz w:w="11906" w:h="16838"/>
      <w:pgMar w:top="1134" w:right="1134" w:bottom="1134" w:left="1134"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8C06A36-E6AC-41B7-B3BB-F17294EA1FF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4E48C58-0B35-4E8A-A348-F5C291280A5D}"/>
  </w:font>
  <w:font w:name="Cambria">
    <w:panose1 w:val="02040503050406030204"/>
    <w:charset w:val="00"/>
    <w:family w:val="roman"/>
    <w:pitch w:val="variable"/>
    <w:sig w:usb0="E00006FF" w:usb1="420024FF" w:usb2="02000000" w:usb3="00000000" w:csb0="0000019F" w:csb1="00000000"/>
    <w:embedRegular r:id="rId3" w:fontKey="{F5529833-A02D-44F7-9898-ECDF8E4F5DBA}"/>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4A6DE2"/>
    <w:rsid w:val="004A6DE2"/>
    <w:rsid w:val="004C2A5A"/>
    <w:rsid w:val="009130CF"/>
    <w:rsid w:val="00D903D5"/>
    <w:rsid w:val="00F36C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iberation Serif" w:hAnsi="Liberation Serif" w:cs="Liberation Serif"/>
        <w:sz w:val="24"/>
        <w:szCs w:val="24"/>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A6DE2"/>
    <w:pPr>
      <w:keepNext/>
      <w:keepLines/>
      <w:spacing w:before="480" w:after="120"/>
      <w:outlineLvl w:val="0"/>
    </w:pPr>
    <w:rPr>
      <w:b/>
      <w:bCs/>
      <w:sz w:val="48"/>
      <w:szCs w:val="48"/>
    </w:rPr>
  </w:style>
  <w:style w:type="paragraph" w:styleId="Heading2">
    <w:name w:val="heading 2"/>
    <w:basedOn w:val="normal0"/>
    <w:next w:val="normal0"/>
    <w:rsid w:val="004A6DE2"/>
    <w:pPr>
      <w:keepNext/>
      <w:keepLines/>
      <w:spacing w:before="360" w:after="80"/>
      <w:outlineLvl w:val="1"/>
    </w:pPr>
    <w:rPr>
      <w:b/>
      <w:bCs/>
      <w:sz w:val="36"/>
      <w:szCs w:val="36"/>
    </w:rPr>
  </w:style>
  <w:style w:type="paragraph" w:styleId="Heading3">
    <w:name w:val="heading 3"/>
    <w:basedOn w:val="normal0"/>
    <w:next w:val="normal0"/>
    <w:rsid w:val="004A6DE2"/>
    <w:pPr>
      <w:keepNext/>
      <w:keepLines/>
      <w:spacing w:before="280" w:after="80"/>
      <w:outlineLvl w:val="2"/>
    </w:pPr>
    <w:rPr>
      <w:b/>
      <w:bCs/>
      <w:sz w:val="28"/>
      <w:szCs w:val="28"/>
    </w:rPr>
  </w:style>
  <w:style w:type="paragraph" w:styleId="Heading4">
    <w:name w:val="heading 4"/>
    <w:basedOn w:val="normal0"/>
    <w:next w:val="normal0"/>
    <w:rsid w:val="004A6DE2"/>
    <w:pPr>
      <w:keepNext/>
      <w:keepLines/>
      <w:spacing w:before="240" w:after="40"/>
      <w:outlineLvl w:val="3"/>
    </w:pPr>
    <w:rPr>
      <w:b/>
      <w:bCs/>
    </w:rPr>
  </w:style>
  <w:style w:type="paragraph" w:styleId="Heading5">
    <w:name w:val="heading 5"/>
    <w:basedOn w:val="normal0"/>
    <w:next w:val="normal0"/>
    <w:rsid w:val="004A6DE2"/>
    <w:pPr>
      <w:keepNext/>
      <w:keepLines/>
      <w:spacing w:before="220" w:after="40"/>
      <w:outlineLvl w:val="4"/>
    </w:pPr>
    <w:rPr>
      <w:b/>
      <w:bCs/>
      <w:sz w:val="22"/>
      <w:szCs w:val="22"/>
    </w:rPr>
  </w:style>
  <w:style w:type="paragraph" w:styleId="Heading6">
    <w:name w:val="heading 6"/>
    <w:basedOn w:val="normal0"/>
    <w:next w:val="normal0"/>
    <w:rsid w:val="004A6DE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A6DE2"/>
    <w:tblPr>
      <w:tblCellMar>
        <w:top w:w="100" w:type="dxa"/>
        <w:left w:w="100" w:type="dxa"/>
        <w:bottom w:w="100" w:type="dxa"/>
        <w:right w:w="100" w:type="dxa"/>
      </w:tblCellMar>
    </w:tblPr>
  </w:style>
  <w:style w:type="paragraph" w:customStyle="1" w:styleId="normal0">
    <w:name w:val="normal"/>
    <w:rsid w:val="004A6DE2"/>
  </w:style>
  <w:style w:type="paragraph" w:styleId="Title">
    <w:name w:val="Title"/>
    <w:basedOn w:val="normal0"/>
    <w:next w:val="normal0"/>
    <w:rsid w:val="004A6DE2"/>
    <w:pPr>
      <w:keepNext/>
      <w:keepLines/>
      <w:spacing w:before="480" w:after="120"/>
    </w:pPr>
    <w:rPr>
      <w:b/>
      <w:bCs/>
      <w:sz w:val="72"/>
      <w:szCs w:val="72"/>
    </w:rPr>
  </w:style>
  <w:style w:type="table" w:customStyle="1" w:styleId="TableNormal1">
    <w:name w:val="TableNormal"/>
    <w:rsid w:val="004A6DE2"/>
    <w:tblPr>
      <w:tblCellMar>
        <w:top w:w="100" w:type="dxa"/>
        <w:left w:w="100" w:type="dxa"/>
        <w:bottom w:w="100" w:type="dxa"/>
        <w:right w:w="100" w:type="dxa"/>
      </w:tblCellMar>
    </w:tblPr>
  </w:style>
  <w:style w:type="paragraph" w:styleId="Subtitle">
    <w:name w:val="Subtitle"/>
    <w:basedOn w:val="normal0"/>
    <w:next w:val="normal0"/>
    <w:rsid w:val="004A6DE2"/>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4C2A5A"/>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654190308">
      <w:bodyDiv w:val="1"/>
      <w:marLeft w:val="0"/>
      <w:marRight w:val="0"/>
      <w:marTop w:val="0"/>
      <w:marBottom w:val="0"/>
      <w:divBdr>
        <w:top w:val="none" w:sz="0" w:space="0" w:color="auto"/>
        <w:left w:val="none" w:sz="0" w:space="0" w:color="auto"/>
        <w:bottom w:val="none" w:sz="0" w:space="0" w:color="auto"/>
        <w:right w:val="none" w:sz="0" w:space="0" w:color="auto"/>
      </w:divBdr>
    </w:div>
    <w:div w:id="679820381">
      <w:bodyDiv w:val="1"/>
      <w:marLeft w:val="0"/>
      <w:marRight w:val="0"/>
      <w:marTop w:val="0"/>
      <w:marBottom w:val="0"/>
      <w:divBdr>
        <w:top w:val="none" w:sz="0" w:space="0" w:color="auto"/>
        <w:left w:val="none" w:sz="0" w:space="0" w:color="auto"/>
        <w:bottom w:val="none" w:sz="0" w:space="0" w:color="auto"/>
        <w:right w:val="none" w:sz="0" w:space="0" w:color="auto"/>
      </w:divBdr>
    </w:div>
    <w:div w:id="87971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muJnVaX4jmDOyB7u/55Rrs9Jw==">CgMxLjAyD2lkLmhnaHFzdzZubTVtazgAciExOTBkSkhPWi1VMjJwX3JzVDljdUY5SllFNHFkNGdSUm8=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8511</Words>
  <Characters>48515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Ilisson</dc:creator>
  <cp:lastModifiedBy>Siiri</cp:lastModifiedBy>
  <cp:revision>2</cp:revision>
  <dcterms:created xsi:type="dcterms:W3CDTF">2026-01-13T19:47:00Z</dcterms:created>
  <dcterms:modified xsi:type="dcterms:W3CDTF">2026-01-13T19:47:00Z</dcterms:modified>
</cp:coreProperties>
</file>